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855" w:rsidRPr="00333004" w:rsidRDefault="00D24855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A292F" w:rsidRDefault="005E13B3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141D31"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TA</w:t>
      </w:r>
      <w:r w:rsidR="00F74890">
        <w:rPr>
          <w:rFonts w:ascii="Arial" w:hAnsi="Arial" w:cs="Arial"/>
          <w:b/>
          <w:bCs/>
          <w:color w:val="000000"/>
          <w:sz w:val="20"/>
          <w:szCs w:val="20"/>
        </w:rPr>
        <w:t>LINE</w:t>
      </w:r>
      <w:r w:rsidR="00BC733A">
        <w:rPr>
          <w:rFonts w:ascii="Arial" w:hAnsi="Arial" w:cs="Arial"/>
          <w:b/>
          <w:bCs/>
          <w:color w:val="000000"/>
          <w:sz w:val="20"/>
          <w:szCs w:val="20"/>
        </w:rPr>
        <w:t>…M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A292F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A292F">
        <w:rPr>
          <w:rFonts w:ascii="Arial" w:hAnsi="Arial" w:cs="Arial"/>
          <w:b/>
          <w:bCs/>
          <w:color w:val="000000"/>
          <w:sz w:val="20"/>
          <w:szCs w:val="20"/>
        </w:rPr>
        <w:t>Dialogventilator 3-stufig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BA292F" w:rsidRPr="00902866" w:rsidRDefault="00BA292F" w:rsidP="00BA292F">
      <w:pPr>
        <w:spacing w:before="16" w:line="258" w:lineRule="auto"/>
        <w:ind w:right="312"/>
        <w:rPr>
          <w:rFonts w:ascii="Arial" w:eastAsia="Arial" w:hAnsi="Arial" w:cs="Arial"/>
          <w:sz w:val="18"/>
          <w:szCs w:val="18"/>
          <w:lang w:val="de-DE"/>
        </w:rPr>
      </w:pPr>
      <w:r w:rsidRPr="00902866">
        <w:rPr>
          <w:rFonts w:ascii="Arial" w:eastAsia="Arial" w:hAnsi="Arial" w:cs="Arial"/>
          <w:sz w:val="18"/>
          <w:szCs w:val="18"/>
          <w:lang w:val="de-DE"/>
        </w:rPr>
        <w:t>Variable</w:t>
      </w:r>
      <w:r w:rsidRPr="00902866">
        <w:rPr>
          <w:spacing w:val="-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Einbaulage,</w:t>
      </w:r>
      <w:r w:rsidRPr="00902866">
        <w:rPr>
          <w:spacing w:val="-4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horizontaler</w:t>
      </w:r>
      <w:r w:rsidRPr="00902866">
        <w:rPr>
          <w:spacing w:val="-4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und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vertikaler</w:t>
      </w:r>
      <w:r w:rsidRPr="00902866">
        <w:rPr>
          <w:spacing w:val="-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Einbau</w:t>
      </w:r>
      <w:r w:rsidRPr="00902866">
        <w:rPr>
          <w:spacing w:val="-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möglich.</w:t>
      </w:r>
      <w:r w:rsidRPr="00902866">
        <w:rPr>
          <w:spacing w:val="-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Direkt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In-Line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Montage</w:t>
      </w:r>
      <w:r w:rsidRPr="00902866">
        <w:rPr>
          <w:spacing w:val="-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in</w:t>
      </w:r>
      <w:r w:rsidRPr="00902866">
        <w:rPr>
          <w:spacing w:val="4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das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Rohrnetz.</w:t>
      </w:r>
      <w:r w:rsidRPr="00902866">
        <w:rPr>
          <w:spacing w:val="-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Integrierte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Montagekonsole</w:t>
      </w:r>
      <w:r w:rsidRPr="00902866">
        <w:rPr>
          <w:spacing w:val="-8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für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einfache</w:t>
      </w:r>
      <w:r w:rsidRPr="00902866">
        <w:rPr>
          <w:spacing w:val="-2"/>
          <w:sz w:val="18"/>
          <w:szCs w:val="18"/>
          <w:lang w:val="de-DE"/>
        </w:rPr>
        <w:t xml:space="preserve"> </w:t>
      </w:r>
      <w:proofErr w:type="spellStart"/>
      <w:r w:rsidRPr="00902866">
        <w:rPr>
          <w:rFonts w:ascii="Arial" w:eastAsia="Arial" w:hAnsi="Arial" w:cs="Arial"/>
          <w:sz w:val="18"/>
          <w:szCs w:val="18"/>
          <w:lang w:val="de-DE"/>
        </w:rPr>
        <w:t>Ventilatorbefestigung</w:t>
      </w:r>
      <w:proofErr w:type="spellEnd"/>
      <w:r w:rsidRPr="00902866">
        <w:rPr>
          <w:rFonts w:ascii="Arial" w:eastAsia="Arial" w:hAnsi="Arial" w:cs="Arial"/>
          <w:sz w:val="18"/>
          <w:szCs w:val="18"/>
          <w:lang w:val="de-DE"/>
        </w:rPr>
        <w:t>.</w:t>
      </w:r>
      <w:r w:rsidRPr="00902866">
        <w:rPr>
          <w:spacing w:val="-1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Gehäuse</w:t>
      </w:r>
      <w:r w:rsidRPr="00902866">
        <w:rPr>
          <w:spacing w:val="-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aus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Polyamid.</w:t>
      </w:r>
      <w:r w:rsidRPr="00902866">
        <w:rPr>
          <w:spacing w:val="-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ETALINE</w:t>
      </w:r>
      <w:r w:rsidRPr="00902866">
        <w:rPr>
          <w:spacing w:val="-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setzt</w:t>
      </w:r>
      <w:r w:rsidRPr="00902866">
        <w:rPr>
          <w:spacing w:val="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den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Standard</w:t>
      </w:r>
      <w:r w:rsidRPr="00902866">
        <w:rPr>
          <w:spacing w:val="-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für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hohe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Wirkungsgrade</w:t>
      </w:r>
      <w:r w:rsidRPr="00902866">
        <w:rPr>
          <w:spacing w:val="-7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im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gesamten</w:t>
      </w:r>
      <w:r w:rsidRPr="00902866">
        <w:rPr>
          <w:spacing w:val="-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Kennlinienfeld.</w:t>
      </w:r>
      <w:r w:rsidRPr="00902866">
        <w:rPr>
          <w:spacing w:val="-7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Durch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die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hohen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aerodynamischen</w:t>
      </w:r>
      <w:r w:rsidRPr="00902866">
        <w:rPr>
          <w:spacing w:val="-9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und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motorseitigen</w:t>
      </w:r>
      <w:r w:rsidRPr="00902866">
        <w:rPr>
          <w:spacing w:val="-6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Wirkungsgrade</w:t>
      </w:r>
      <w:r w:rsidRPr="00902866">
        <w:rPr>
          <w:spacing w:val="-7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ließ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sich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ein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hochkompakter</w:t>
      </w:r>
      <w:r w:rsidRPr="00902866">
        <w:rPr>
          <w:spacing w:val="-7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und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gewichtsoptimierter</w:t>
      </w:r>
      <w:r w:rsidRPr="00902866">
        <w:rPr>
          <w:spacing w:val="-10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Ventilator</w:t>
      </w:r>
      <w:r w:rsidRPr="00902866">
        <w:rPr>
          <w:spacing w:val="-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realisieren.</w:t>
      </w:r>
    </w:p>
    <w:p w:rsidR="00BA292F" w:rsidRPr="00902866" w:rsidRDefault="00BA292F" w:rsidP="00BA292F">
      <w:pPr>
        <w:spacing w:before="9" w:line="200" w:lineRule="exact"/>
        <w:rPr>
          <w:sz w:val="20"/>
          <w:szCs w:val="20"/>
          <w:lang w:val="de-DE"/>
        </w:rPr>
      </w:pPr>
    </w:p>
    <w:p w:rsidR="00BA292F" w:rsidRPr="00902866" w:rsidRDefault="00BA292F" w:rsidP="00BA292F">
      <w:pPr>
        <w:spacing w:line="258" w:lineRule="auto"/>
        <w:ind w:right="62"/>
        <w:rPr>
          <w:rFonts w:ascii="Arial" w:eastAsia="Arial" w:hAnsi="Arial" w:cs="Arial"/>
          <w:sz w:val="18"/>
          <w:szCs w:val="18"/>
          <w:lang w:val="de-DE"/>
        </w:rPr>
      </w:pPr>
      <w:r w:rsidRPr="00902866">
        <w:rPr>
          <w:rFonts w:ascii="Arial" w:eastAsia="Arial" w:hAnsi="Arial" w:cs="Arial"/>
          <w:sz w:val="18"/>
          <w:szCs w:val="18"/>
          <w:lang w:val="de-DE"/>
        </w:rPr>
        <w:t>Diagonalventilator</w:t>
      </w:r>
      <w:r w:rsidRPr="00902866">
        <w:rPr>
          <w:spacing w:val="-9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mit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dreidimensional</w:t>
      </w:r>
      <w:r w:rsidRPr="00902866">
        <w:rPr>
          <w:spacing w:val="-8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geformten</w:t>
      </w:r>
      <w:r w:rsidRPr="00902866">
        <w:rPr>
          <w:spacing w:val="-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Laufradschaufeln,</w:t>
      </w:r>
      <w:r w:rsidRPr="00902866">
        <w:rPr>
          <w:spacing w:val="-9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denen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ein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dreidimensional</w:t>
      </w:r>
      <w:r w:rsidRPr="00902866">
        <w:rPr>
          <w:spacing w:val="-8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geformter</w:t>
      </w:r>
      <w:r w:rsidRPr="00902866">
        <w:rPr>
          <w:spacing w:val="-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Leitapparat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nachgeschaltet</w:t>
      </w:r>
      <w:r w:rsidRPr="00902866">
        <w:rPr>
          <w:spacing w:val="-7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ist.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Dies</w:t>
      </w:r>
      <w:r w:rsidRPr="00902866">
        <w:rPr>
          <w:spacing w:val="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ergibt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den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höchstmöglichen</w:t>
      </w:r>
      <w:r w:rsidRPr="00902866">
        <w:rPr>
          <w:spacing w:val="-8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aerodynamischen</w:t>
      </w:r>
      <w:r w:rsidRPr="00902866">
        <w:rPr>
          <w:spacing w:val="-9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Wirkungsgrad.</w:t>
      </w:r>
      <w:r w:rsidRPr="00902866">
        <w:rPr>
          <w:spacing w:val="-7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Das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Laufrad</w:t>
      </w:r>
      <w:r w:rsidRPr="00902866">
        <w:rPr>
          <w:spacing w:val="-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ist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nach</w:t>
      </w:r>
      <w:r w:rsidRPr="00902866">
        <w:rPr>
          <w:spacing w:val="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G6.3</w:t>
      </w:r>
      <w:r w:rsidRPr="00902866">
        <w:rPr>
          <w:spacing w:val="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DIN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ISO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1970</w:t>
      </w:r>
      <w:r w:rsidRPr="00902866">
        <w:rPr>
          <w:spacing w:val="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in</w:t>
      </w:r>
      <w:r w:rsidRPr="00902866">
        <w:rPr>
          <w:spacing w:val="4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zwei</w:t>
      </w:r>
      <w:r w:rsidRPr="00902866">
        <w:rPr>
          <w:spacing w:val="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Ebenen</w:t>
      </w:r>
      <w:r w:rsidRPr="00902866">
        <w:rPr>
          <w:spacing w:val="-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ausgewuchtet.</w:t>
      </w:r>
      <w:r w:rsidRPr="00902866">
        <w:rPr>
          <w:spacing w:val="-7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Der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Motor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ist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geschützt</w:t>
      </w:r>
      <w:r w:rsidRPr="00902866">
        <w:rPr>
          <w:spacing w:val="-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im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Nabenbereich</w:t>
      </w:r>
      <w:r w:rsidRPr="00902866">
        <w:rPr>
          <w:spacing w:val="-6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untergebracht</w:t>
      </w:r>
      <w:r w:rsidRPr="00902866">
        <w:rPr>
          <w:spacing w:val="-6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und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übt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keine</w:t>
      </w:r>
      <w:r w:rsidRPr="00902866">
        <w:rPr>
          <w:spacing w:val="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störenden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Einflüsse</w:t>
      </w:r>
      <w:r w:rsidRPr="00902866">
        <w:rPr>
          <w:spacing w:val="-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auf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die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Aerodynamik</w:t>
      </w:r>
      <w:r w:rsidRPr="00902866">
        <w:rPr>
          <w:spacing w:val="-5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aus.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Ein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eingebauter</w:t>
      </w:r>
      <w:r w:rsidRPr="00902866">
        <w:rPr>
          <w:spacing w:val="-4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Thermostatschalter</w:t>
      </w:r>
      <w:r w:rsidRPr="00902866">
        <w:rPr>
          <w:spacing w:val="-10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schützt</w:t>
      </w:r>
      <w:r w:rsidRPr="00902866">
        <w:rPr>
          <w:spacing w:val="-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den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Motor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vor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Überlastung.</w:t>
      </w:r>
      <w:r w:rsidRPr="00902866">
        <w:rPr>
          <w:spacing w:val="-5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Die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hohe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Effizienz</w:t>
      </w:r>
      <w:r w:rsidRPr="00902866">
        <w:rPr>
          <w:spacing w:val="-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des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ETALINE</w:t>
      </w:r>
      <w:r w:rsidRPr="00902866">
        <w:rPr>
          <w:spacing w:val="-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basiert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auf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seiner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aerodynamischen</w:t>
      </w:r>
      <w:r w:rsidRPr="00902866">
        <w:rPr>
          <w:spacing w:val="-9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Güte.</w:t>
      </w:r>
      <w:r w:rsidRPr="00902866">
        <w:rPr>
          <w:spacing w:val="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Aufgrund</w:t>
      </w:r>
      <w:r w:rsidRPr="00902866">
        <w:rPr>
          <w:spacing w:val="-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der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axialen</w:t>
      </w:r>
      <w:r w:rsidRPr="00902866">
        <w:rPr>
          <w:spacing w:val="-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Durchströmung</w:t>
      </w:r>
      <w:r w:rsidRPr="00902866">
        <w:rPr>
          <w:spacing w:val="-7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minimiert</w:t>
      </w:r>
      <w:r w:rsidRPr="00902866">
        <w:rPr>
          <w:spacing w:val="-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diese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Baureihe</w:t>
      </w:r>
      <w:r w:rsidRPr="00902866">
        <w:rPr>
          <w:spacing w:val="-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die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Einbauverluste</w:t>
      </w:r>
      <w:r w:rsidRPr="00902866">
        <w:rPr>
          <w:spacing w:val="-7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im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Vergleich</w:t>
      </w:r>
      <w:r w:rsidRPr="00902866">
        <w:rPr>
          <w:spacing w:val="-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zum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Radialventilator</w:t>
      </w:r>
      <w:r w:rsidRPr="00902866">
        <w:rPr>
          <w:spacing w:val="-7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deutlich.</w:t>
      </w:r>
      <w:r w:rsidRPr="00902866">
        <w:rPr>
          <w:spacing w:val="-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Eingesetzt</w:t>
      </w:r>
      <w:r w:rsidRPr="00902866">
        <w:rPr>
          <w:spacing w:val="-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werden</w:t>
      </w:r>
      <w:r w:rsidRPr="00902866">
        <w:rPr>
          <w:spacing w:val="-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asynchron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Kondensatormotoren</w:t>
      </w:r>
      <w:r w:rsidRPr="00902866">
        <w:rPr>
          <w:spacing w:val="-1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ausgelegt</w:t>
      </w:r>
      <w:r w:rsidRPr="00902866">
        <w:rPr>
          <w:spacing w:val="-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für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3-Stufensteuerung</w:t>
      </w:r>
      <w:r w:rsidRPr="00902866">
        <w:rPr>
          <w:spacing w:val="-10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über</w:t>
      </w:r>
      <w:r w:rsidRPr="00902866">
        <w:rPr>
          <w:spacing w:val="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3-Stufenschalter</w:t>
      </w:r>
      <w:r w:rsidRPr="00902866">
        <w:rPr>
          <w:spacing w:val="-8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oder</w:t>
      </w:r>
      <w:r w:rsidRPr="00902866">
        <w:rPr>
          <w:spacing w:val="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Drehzahlsteuerbar.</w:t>
      </w:r>
      <w:r w:rsidRPr="00902866">
        <w:rPr>
          <w:spacing w:val="-10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Dies</w:t>
      </w:r>
      <w:r w:rsidRPr="00902866">
        <w:rPr>
          <w:spacing w:val="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ist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besonders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zu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empfehlen</w:t>
      </w:r>
      <w:r w:rsidRPr="00902866">
        <w:rPr>
          <w:spacing w:val="-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wenn</w:t>
      </w:r>
      <w:r w:rsidRPr="00902866">
        <w:rPr>
          <w:spacing w:val="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der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Ventilator</w:t>
      </w:r>
      <w:r w:rsidRPr="00902866">
        <w:rPr>
          <w:spacing w:val="-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häufig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im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Teillastbetrieb</w:t>
      </w:r>
      <w:r w:rsidRPr="00902866">
        <w:rPr>
          <w:spacing w:val="-6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betrieben</w:t>
      </w:r>
      <w:r w:rsidRPr="00902866">
        <w:rPr>
          <w:spacing w:val="-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wird.</w:t>
      </w:r>
      <w:r w:rsidRPr="00902866">
        <w:rPr>
          <w:spacing w:val="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Das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Anschlusskabel</w:t>
      </w:r>
      <w:r w:rsidRPr="00902866">
        <w:rPr>
          <w:spacing w:val="-8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ist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seitlich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aus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dem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Gehäuse</w:t>
      </w:r>
      <w:r w:rsidRPr="00902866">
        <w:rPr>
          <w:spacing w:val="-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ausgeführt.</w:t>
      </w:r>
    </w:p>
    <w:p w:rsidR="00BA292F" w:rsidRPr="00902866" w:rsidRDefault="00BA292F" w:rsidP="00BA292F">
      <w:pPr>
        <w:spacing w:before="7" w:line="190" w:lineRule="exact"/>
        <w:rPr>
          <w:sz w:val="19"/>
          <w:szCs w:val="19"/>
          <w:lang w:val="de-DE"/>
        </w:rPr>
      </w:pPr>
    </w:p>
    <w:p w:rsidR="00BA292F" w:rsidRPr="00902866" w:rsidRDefault="00BA292F" w:rsidP="00BA292F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902866">
        <w:rPr>
          <w:rFonts w:ascii="Arial" w:eastAsia="Arial" w:hAnsi="Arial" w:cs="Arial"/>
          <w:sz w:val="18"/>
          <w:szCs w:val="18"/>
          <w:lang w:val="de-DE"/>
        </w:rPr>
        <w:t>CE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Kennzeichnung</w:t>
      </w:r>
      <w:r w:rsidRPr="00902866">
        <w:rPr>
          <w:spacing w:val="-7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entsprechend</w:t>
      </w:r>
      <w:r w:rsidRPr="00902866">
        <w:rPr>
          <w:spacing w:val="-6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EG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Konformitätserklärung</w:t>
      </w:r>
      <w:r w:rsidRPr="00902866">
        <w:rPr>
          <w:spacing w:val="-1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für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Elektromagnetische</w:t>
      </w:r>
      <w:r w:rsidRPr="00902866">
        <w:rPr>
          <w:spacing w:val="-1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Verträglichkeit</w:t>
      </w:r>
      <w:r w:rsidRPr="00902866">
        <w:rPr>
          <w:spacing w:val="-6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EMV</w:t>
      </w:r>
      <w:r w:rsidRPr="00902866">
        <w:rPr>
          <w:spacing w:val="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–</w:t>
      </w:r>
      <w:r w:rsidRPr="00902866">
        <w:rPr>
          <w:spacing w:val="4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Richtlinie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position w:val="-1"/>
          <w:sz w:val="18"/>
          <w:szCs w:val="18"/>
          <w:lang w:val="de-DE"/>
        </w:rPr>
        <w:t>2004/108/EG.</w:t>
      </w:r>
      <w:r w:rsidRPr="00902866">
        <w:rPr>
          <w:spacing w:val="-6"/>
          <w:position w:val="-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position w:val="-1"/>
          <w:sz w:val="18"/>
          <w:szCs w:val="18"/>
          <w:lang w:val="de-DE"/>
        </w:rPr>
        <w:t>EG</w:t>
      </w:r>
      <w:r w:rsidRPr="00902866">
        <w:rPr>
          <w:spacing w:val="2"/>
          <w:position w:val="-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902866">
        <w:rPr>
          <w:spacing w:val="4"/>
          <w:position w:val="-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position w:val="-1"/>
          <w:sz w:val="18"/>
          <w:szCs w:val="18"/>
          <w:lang w:val="de-DE"/>
        </w:rPr>
        <w:t>Einbauerklärung</w:t>
      </w:r>
      <w:r w:rsidRPr="00902866">
        <w:rPr>
          <w:spacing w:val="-8"/>
          <w:position w:val="-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position w:val="-1"/>
          <w:sz w:val="18"/>
          <w:szCs w:val="18"/>
          <w:lang w:val="de-DE"/>
        </w:rPr>
        <w:t>nach</w:t>
      </w:r>
      <w:r w:rsidRPr="00902866">
        <w:rPr>
          <w:spacing w:val="1"/>
          <w:position w:val="-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position w:val="-1"/>
          <w:sz w:val="18"/>
          <w:szCs w:val="18"/>
          <w:lang w:val="de-DE"/>
        </w:rPr>
        <w:t>Maschinenrichtlinie</w:t>
      </w:r>
      <w:r w:rsidRPr="00902866">
        <w:rPr>
          <w:spacing w:val="-10"/>
          <w:position w:val="-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position w:val="-1"/>
          <w:sz w:val="18"/>
          <w:szCs w:val="18"/>
          <w:lang w:val="de-DE"/>
        </w:rPr>
        <w:t>2006/42/EG</w:t>
      </w:r>
      <w:r w:rsidRPr="00902866">
        <w:rPr>
          <w:spacing w:val="-5"/>
          <w:position w:val="-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902866">
        <w:rPr>
          <w:spacing w:val="4"/>
          <w:position w:val="-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position w:val="-1"/>
          <w:sz w:val="18"/>
          <w:szCs w:val="18"/>
          <w:lang w:val="de-DE"/>
        </w:rPr>
        <w:t>Richtlinie</w:t>
      </w:r>
      <w:r w:rsidRPr="00902866">
        <w:rPr>
          <w:spacing w:val="-2"/>
          <w:position w:val="-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position w:val="-1"/>
          <w:sz w:val="18"/>
          <w:szCs w:val="18"/>
          <w:lang w:val="de-DE"/>
        </w:rPr>
        <w:t>2009/125/EG</w:t>
      </w:r>
      <w:r w:rsidRPr="00902866">
        <w:rPr>
          <w:spacing w:val="-6"/>
          <w:position w:val="-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position w:val="-1"/>
          <w:sz w:val="18"/>
          <w:szCs w:val="18"/>
          <w:lang w:val="de-DE"/>
        </w:rPr>
        <w:t>(VO</w:t>
      </w:r>
      <w:r w:rsidRPr="00902866">
        <w:rPr>
          <w:spacing w:val="2"/>
          <w:position w:val="-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position w:val="-1"/>
          <w:sz w:val="18"/>
          <w:szCs w:val="18"/>
          <w:lang w:val="de-DE"/>
        </w:rPr>
        <w:t>1253/2014/EU).</w:t>
      </w:r>
    </w:p>
    <w:p w:rsidR="00BA292F" w:rsidRPr="00902866" w:rsidRDefault="00BA292F" w:rsidP="00BA292F">
      <w:pPr>
        <w:spacing w:before="7" w:line="150" w:lineRule="exact"/>
        <w:rPr>
          <w:sz w:val="15"/>
          <w:szCs w:val="15"/>
          <w:lang w:val="de-DE"/>
        </w:rPr>
      </w:pPr>
    </w:p>
    <w:p w:rsidR="00BA292F" w:rsidRPr="00902866" w:rsidRDefault="00BA292F" w:rsidP="00BA292F">
      <w:pPr>
        <w:spacing w:line="200" w:lineRule="exact"/>
        <w:rPr>
          <w:sz w:val="20"/>
          <w:szCs w:val="20"/>
          <w:lang w:val="de-DE"/>
        </w:rPr>
      </w:pPr>
    </w:p>
    <w:p w:rsidR="00EF3203" w:rsidRPr="00333004" w:rsidRDefault="00EF3203" w:rsidP="00EF3203">
      <w:pPr>
        <w:spacing w:before="7" w:line="150" w:lineRule="exact"/>
        <w:rPr>
          <w:rFonts w:ascii="Arial" w:hAnsi="Arial" w:cs="Arial"/>
          <w:sz w:val="20"/>
          <w:szCs w:val="20"/>
          <w:lang w:val="de-DE"/>
        </w:rPr>
      </w:pPr>
    </w:p>
    <w:p w:rsidR="00EF3203" w:rsidRPr="00333004" w:rsidRDefault="00EF3203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Volumenstrom (V): m³/h Druckerhöhung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ab/>
      </w:r>
      <w:r w:rsidRPr="00333004">
        <w:rPr>
          <w:rFonts w:ascii="Arial" w:hAnsi="Arial" w:cs="Arial"/>
          <w:bCs/>
          <w:color w:val="000000"/>
          <w:sz w:val="20"/>
          <w:szCs w:val="20"/>
        </w:rPr>
        <w:tab/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– 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2C7DD6">
        <w:rPr>
          <w:rFonts w:ascii="Arial" w:hAnsi="Arial" w:cs="Arial"/>
          <w:bCs/>
          <w:color w:val="000000"/>
          <w:sz w:val="20"/>
          <w:szCs w:val="20"/>
        </w:rPr>
        <w:t>49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 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2C7DD6">
        <w:rPr>
          <w:rFonts w:ascii="Arial" w:hAnsi="Arial" w:cs="Arial"/>
          <w:bCs/>
          <w:color w:val="000000"/>
          <w:sz w:val="20"/>
          <w:szCs w:val="20"/>
        </w:rPr>
        <w:t>53</w:t>
      </w:r>
      <w:r w:rsidR="00817D6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Nennspannung (U): 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230, 1~ V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2C7DD6">
        <w:rPr>
          <w:rFonts w:ascii="Arial" w:hAnsi="Arial" w:cs="Arial"/>
          <w:bCs/>
          <w:color w:val="000000"/>
          <w:sz w:val="20"/>
          <w:szCs w:val="20"/>
        </w:rPr>
        <w:t>18</w:t>
      </w:r>
      <w:r w:rsidR="00817D63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W 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 </w:t>
      </w:r>
      <w:r w:rsidR="002C7DD6">
        <w:rPr>
          <w:rFonts w:ascii="Arial" w:hAnsi="Arial" w:cs="Arial"/>
          <w:bCs/>
          <w:color w:val="000000"/>
          <w:sz w:val="20"/>
          <w:szCs w:val="20"/>
        </w:rPr>
        <w:t>0,8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Nenndrehzahl (n): </w:t>
      </w:r>
      <w:r w:rsidR="00F74890">
        <w:rPr>
          <w:rFonts w:ascii="Arial" w:hAnsi="Arial" w:cs="Arial"/>
          <w:bCs/>
          <w:color w:val="000000"/>
          <w:sz w:val="20"/>
          <w:szCs w:val="20"/>
        </w:rPr>
        <w:t>2</w:t>
      </w:r>
      <w:r w:rsidR="002C7DD6">
        <w:rPr>
          <w:rFonts w:ascii="Arial" w:hAnsi="Arial" w:cs="Arial"/>
          <w:bCs/>
          <w:color w:val="000000"/>
          <w:sz w:val="20"/>
          <w:szCs w:val="20"/>
        </w:rPr>
        <w:t>85</w:t>
      </w:r>
      <w:r w:rsidR="00BA292F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>00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Umgebungstemperatur max. (t A): </w:t>
      </w:r>
      <w:r w:rsidR="00817D63">
        <w:rPr>
          <w:rFonts w:ascii="Arial" w:hAnsi="Arial" w:cs="Arial"/>
          <w:bCs/>
          <w:color w:val="000000"/>
          <w:sz w:val="20"/>
          <w:szCs w:val="20"/>
        </w:rPr>
        <w:t>5</w:t>
      </w:r>
      <w:r w:rsidR="00B67CFD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Fördermitteltemperatur max. (t M): </w:t>
      </w:r>
      <w:r w:rsidR="00817D63">
        <w:rPr>
          <w:rFonts w:ascii="Arial" w:hAnsi="Arial" w:cs="Arial"/>
          <w:bCs/>
          <w:color w:val="000000"/>
          <w:sz w:val="20"/>
          <w:szCs w:val="20"/>
        </w:rPr>
        <w:t>5</w:t>
      </w:r>
      <w:r w:rsidR="00B67CFD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C7DD6">
        <w:rPr>
          <w:rFonts w:ascii="Arial" w:hAnsi="Arial" w:cs="Arial"/>
          <w:bCs/>
          <w:color w:val="000000"/>
          <w:sz w:val="20"/>
          <w:szCs w:val="20"/>
        </w:rPr>
        <w:t>66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BA292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C7DD6">
        <w:rPr>
          <w:rFonts w:ascii="Arial" w:hAnsi="Arial" w:cs="Arial"/>
          <w:bCs/>
          <w:color w:val="000000"/>
          <w:sz w:val="20"/>
          <w:szCs w:val="20"/>
        </w:rPr>
        <w:t>74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2C7DD6">
        <w:rPr>
          <w:rFonts w:ascii="Arial" w:hAnsi="Arial" w:cs="Arial"/>
          <w:bCs/>
          <w:color w:val="000000"/>
          <w:sz w:val="20"/>
          <w:szCs w:val="20"/>
        </w:rPr>
        <w:t>77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Abmessungen (L x H) : </w:t>
      </w:r>
      <w:r w:rsidR="00F74890">
        <w:rPr>
          <w:rFonts w:ascii="Arial" w:hAnsi="Arial" w:cs="Arial"/>
          <w:bCs/>
          <w:color w:val="000000"/>
          <w:sz w:val="20"/>
          <w:szCs w:val="20"/>
        </w:rPr>
        <w:t>2</w:t>
      </w:r>
      <w:r w:rsidR="002C7DD6">
        <w:rPr>
          <w:rFonts w:ascii="Arial" w:hAnsi="Arial" w:cs="Arial"/>
          <w:bCs/>
          <w:color w:val="000000"/>
          <w:sz w:val="20"/>
          <w:szCs w:val="20"/>
        </w:rPr>
        <w:t>78</w:t>
      </w:r>
      <w:r w:rsidR="00840D88">
        <w:rPr>
          <w:rFonts w:ascii="Arial" w:hAnsi="Arial" w:cs="Arial"/>
          <w:bCs/>
          <w:color w:val="000000"/>
          <w:sz w:val="20"/>
          <w:szCs w:val="20"/>
        </w:rPr>
        <w:t xml:space="preserve"> x </w:t>
      </w:r>
      <w:r w:rsidR="002C7DD6">
        <w:rPr>
          <w:rFonts w:ascii="Arial" w:hAnsi="Arial" w:cs="Arial"/>
          <w:bCs/>
          <w:color w:val="000000"/>
          <w:sz w:val="20"/>
          <w:szCs w:val="20"/>
        </w:rPr>
        <w:t>259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Anschlussdurchmesser: Ø</w:t>
      </w:r>
      <w:r w:rsidR="00817D63">
        <w:rPr>
          <w:rFonts w:ascii="Arial" w:hAnsi="Arial" w:cs="Arial"/>
          <w:bCs/>
          <w:color w:val="000000"/>
          <w:sz w:val="20"/>
          <w:szCs w:val="20"/>
        </w:rPr>
        <w:t>200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Gewicht: </w:t>
      </w:r>
      <w:r w:rsidR="002C7DD6">
        <w:rPr>
          <w:rFonts w:ascii="Arial" w:hAnsi="Arial" w:cs="Arial"/>
          <w:bCs/>
          <w:color w:val="000000"/>
          <w:sz w:val="20"/>
          <w:szCs w:val="20"/>
        </w:rPr>
        <w:t>7,2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kg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333004" w:rsidRPr="00333004">
        <w:rPr>
          <w:rFonts w:ascii="Arial" w:eastAsia="Arial" w:hAnsi="Arial" w:cs="Arial"/>
          <w:sz w:val="20"/>
          <w:szCs w:val="20"/>
          <w:lang w:val="de-DE"/>
        </w:rPr>
        <w:t>12</w:t>
      </w:r>
      <w:r w:rsidR="00F74890">
        <w:rPr>
          <w:rFonts w:ascii="Arial" w:eastAsia="Arial" w:hAnsi="Arial" w:cs="Arial"/>
          <w:sz w:val="20"/>
          <w:szCs w:val="20"/>
          <w:lang w:val="de-DE"/>
        </w:rPr>
        <w:t>2</w:t>
      </w:r>
      <w:r w:rsidR="002C7DD6">
        <w:rPr>
          <w:rFonts w:ascii="Arial" w:eastAsia="Arial" w:hAnsi="Arial" w:cs="Arial"/>
          <w:sz w:val="20"/>
          <w:szCs w:val="20"/>
          <w:lang w:val="de-DE"/>
        </w:rPr>
        <w:t>036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bookmarkStart w:id="0" w:name="_GoBack"/>
      <w:r w:rsidR="00B742DB" w:rsidRPr="00B742DB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01PEL</w:t>
      </w:r>
      <w:r w:rsidR="002C7DD6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25</w:t>
      </w:r>
      <w:r w:rsidR="00817D63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</w:t>
      </w:r>
      <w:r w:rsidR="00B742DB" w:rsidRPr="00B742DB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E</w:t>
      </w:r>
      <w:r w:rsidR="00BA292F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L</w:t>
      </w:r>
      <w:r w:rsidR="00B742DB" w:rsidRPr="00B742DB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2M01</w:t>
      </w:r>
      <w:bookmarkEnd w:id="0"/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3E3" w:rsidRDefault="00DF23E3" w:rsidP="00385DDD">
      <w:r>
        <w:separator/>
      </w:r>
    </w:p>
  </w:endnote>
  <w:endnote w:type="continuationSeparator" w:id="0">
    <w:p w:rsidR="00DF23E3" w:rsidRDefault="00DF23E3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E578B7">
      <w:rPr>
        <w:rFonts w:ascii="Arial" w:hAnsi="Arial" w:cs="Arial"/>
        <w:noProof/>
        <w:sz w:val="16"/>
        <w:szCs w:val="16"/>
      </w:rPr>
      <w:t>14.07.2021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2C7DD6" w:rsidRPr="002C7DD6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2C7DD6" w:rsidRPr="002C7DD6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3E3" w:rsidRDefault="00DF23E3" w:rsidP="00385DDD">
      <w:r>
        <w:separator/>
      </w:r>
    </w:p>
  </w:footnote>
  <w:footnote w:type="continuationSeparator" w:id="0">
    <w:p w:rsidR="00DF23E3" w:rsidRDefault="00DF23E3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 w:rsidRPr="00435333">
      <w:rPr>
        <w:rFonts w:ascii="Arial" w:hAnsi="Arial" w:cs="Arial"/>
        <w:i/>
        <w:iCs/>
        <w:color w:val="E60000"/>
        <w:szCs w:val="30"/>
      </w:rPr>
      <w:t>Komfort-Lüftung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545C"/>
    <w:rsid w:val="0003588A"/>
    <w:rsid w:val="0003597E"/>
    <w:rsid w:val="00035D40"/>
    <w:rsid w:val="00035D9D"/>
    <w:rsid w:val="00035F04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922"/>
    <w:rsid w:val="00081928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C7DD6"/>
    <w:rsid w:val="002D0C68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6DF5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10E0"/>
    <w:rsid w:val="00421616"/>
    <w:rsid w:val="00421638"/>
    <w:rsid w:val="00421DDC"/>
    <w:rsid w:val="004223EA"/>
    <w:rsid w:val="004228D0"/>
    <w:rsid w:val="00422B0E"/>
    <w:rsid w:val="00422DEB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EB9"/>
    <w:rsid w:val="004374B7"/>
    <w:rsid w:val="00437B1E"/>
    <w:rsid w:val="00437CDC"/>
    <w:rsid w:val="00440B6A"/>
    <w:rsid w:val="00440F50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B93"/>
    <w:rsid w:val="00660D42"/>
    <w:rsid w:val="00660F3E"/>
    <w:rsid w:val="0066114F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4D4"/>
    <w:rsid w:val="00665671"/>
    <w:rsid w:val="00665794"/>
    <w:rsid w:val="006660EC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5E7"/>
    <w:rsid w:val="007F68C4"/>
    <w:rsid w:val="007F6E2E"/>
    <w:rsid w:val="007F705D"/>
    <w:rsid w:val="007F7517"/>
    <w:rsid w:val="007F760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17D63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EEA"/>
    <w:rsid w:val="009A638F"/>
    <w:rsid w:val="009A65A7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D6"/>
    <w:rsid w:val="009F15D9"/>
    <w:rsid w:val="009F179D"/>
    <w:rsid w:val="009F211E"/>
    <w:rsid w:val="009F2423"/>
    <w:rsid w:val="009F2A87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9AB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2DB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752"/>
    <w:rsid w:val="00BA144D"/>
    <w:rsid w:val="00BA1526"/>
    <w:rsid w:val="00BA19CC"/>
    <w:rsid w:val="00BA1CE6"/>
    <w:rsid w:val="00BA27D6"/>
    <w:rsid w:val="00BA292F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47"/>
    <w:rsid w:val="00BE47C9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3E3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4220"/>
    <w:rsid w:val="00E4475B"/>
    <w:rsid w:val="00E44788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773"/>
    <w:rsid w:val="00E54951"/>
    <w:rsid w:val="00E556D7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4890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B5A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18DEDD-4017-40D9-980B-6F418299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C6348-A8DE-4BB3-A3AD-B5C63A745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cp:lastModifiedBy>Kubitza Gerald</cp:lastModifiedBy>
  <cp:revision>2</cp:revision>
  <cp:lastPrinted>2016-10-12T13:23:00Z</cp:lastPrinted>
  <dcterms:created xsi:type="dcterms:W3CDTF">2021-07-15T14:13:00Z</dcterms:created>
  <dcterms:modified xsi:type="dcterms:W3CDTF">2021-07-15T14:13:00Z</dcterms:modified>
</cp:coreProperties>
</file>