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D2485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5E13B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TA</w:t>
      </w:r>
      <w:r w:rsidR="00F74890">
        <w:rPr>
          <w:rFonts w:ascii="Arial" w:hAnsi="Arial" w:cs="Arial"/>
          <w:b/>
          <w:bCs/>
          <w:color w:val="000000"/>
          <w:sz w:val="20"/>
          <w:szCs w:val="20"/>
        </w:rPr>
        <w:t>LINE</w:t>
      </w:r>
      <w:r w:rsidR="00BC733A">
        <w:rPr>
          <w:rFonts w:ascii="Arial" w:hAnsi="Arial" w:cs="Arial"/>
          <w:b/>
          <w:bCs/>
          <w:color w:val="000000"/>
          <w:sz w:val="20"/>
          <w:szCs w:val="20"/>
        </w:rPr>
        <w:t>…</w:t>
      </w:r>
      <w:r w:rsidR="00AC7042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C7042" w:rsidRPr="00AC7042">
        <w:rPr>
          <w:rFonts w:ascii="Arial" w:eastAsia="Arial" w:hAnsi="Arial" w:cs="Arial"/>
          <w:b/>
          <w:w w:val="108"/>
          <w:sz w:val="20"/>
          <w:szCs w:val="18"/>
        </w:rPr>
        <w:t>Diagonalventilator</w:t>
      </w:r>
      <w:r w:rsidR="00AC7042" w:rsidRPr="00AC7042">
        <w:rPr>
          <w:b/>
          <w:spacing w:val="1"/>
          <w:w w:val="108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sz w:val="20"/>
          <w:szCs w:val="18"/>
        </w:rPr>
        <w:t>mit</w:t>
      </w:r>
      <w:r w:rsidR="00AC7042" w:rsidRPr="00AC7042">
        <w:rPr>
          <w:b/>
          <w:spacing w:val="34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sz w:val="20"/>
          <w:szCs w:val="18"/>
        </w:rPr>
        <w:t>AC</w:t>
      </w:r>
      <w:r w:rsidR="00AC7042" w:rsidRPr="00AC7042">
        <w:rPr>
          <w:b/>
          <w:spacing w:val="13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w w:val="109"/>
          <w:sz w:val="20"/>
          <w:szCs w:val="18"/>
        </w:rPr>
        <w:t>Konde</w:t>
      </w:r>
      <w:r w:rsidR="00AC7042">
        <w:rPr>
          <w:rFonts w:ascii="Arial" w:eastAsia="Arial" w:hAnsi="Arial" w:cs="Arial"/>
          <w:b/>
          <w:w w:val="109"/>
          <w:sz w:val="20"/>
          <w:szCs w:val="18"/>
        </w:rPr>
        <w:t>n</w:t>
      </w:r>
      <w:r w:rsidR="00AC7042" w:rsidRPr="00AC7042">
        <w:rPr>
          <w:rFonts w:ascii="Arial" w:eastAsia="Arial" w:hAnsi="Arial" w:cs="Arial"/>
          <w:b/>
          <w:w w:val="109"/>
          <w:sz w:val="20"/>
          <w:szCs w:val="18"/>
        </w:rPr>
        <w:t>satormotor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AC7042" w:rsidRDefault="00AC7042" w:rsidP="00AC7042">
      <w:pPr>
        <w:spacing w:before="16" w:line="258" w:lineRule="auto"/>
        <w:ind w:right="3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Variable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Einbaulage,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horizontaler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vertikaler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möglich.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Direkt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In-Line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Rohrnetz.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Integrierte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Montagekonsole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einfache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Ventilatorbefestigung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Polyamid.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setzt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gesamten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Kennlinienfeld.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motorseitigen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ließ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sich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hochkompakter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gewichtsoptimierter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Ventilator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realisieren.</w:t>
      </w:r>
    </w:p>
    <w:p w:rsidR="00AC7042" w:rsidRDefault="00AC7042" w:rsidP="00AC7042">
      <w:pPr>
        <w:spacing w:before="9" w:line="200" w:lineRule="exact"/>
        <w:rPr>
          <w:sz w:val="20"/>
          <w:szCs w:val="20"/>
        </w:rPr>
      </w:pPr>
    </w:p>
    <w:p w:rsidR="00AC7042" w:rsidRDefault="00AC7042" w:rsidP="00AC7042">
      <w:pPr>
        <w:spacing w:line="258" w:lineRule="auto"/>
        <w:ind w:right="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Diagonalventilator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Laufradschaufeln,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Leitapparat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nachgeschaltet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ist.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ergibt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höchstmöglichen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G6.3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ISO 1970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zwei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Ebenen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ausgewuchtet.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geschützt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Nabenbereich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untergebracht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übt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keine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störenden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Einflüsse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Aerodynamik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aus.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eingebauter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Thermostatschalter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schützt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vor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Überlastung.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Effizienz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basiert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seiner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Güte.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Aufgrund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axialen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Durchströmung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minimiert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Baureihe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Einbauverluste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Vergleich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zum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Radialventilator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deutlich.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Eingesetzt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werden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Asynchron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Kondensatormotor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ausgelegt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Spannungssteuerung</w:t>
      </w:r>
      <w:r>
        <w:rPr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mittels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Transformator.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elektrische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Anschluss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erfolgt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über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herausgeführte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Kabel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oder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montierten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Klemmkasten.</w:t>
      </w:r>
    </w:p>
    <w:p w:rsidR="00AC7042" w:rsidRDefault="00AC7042" w:rsidP="00AC7042">
      <w:pPr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Kennzeichnung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entsprechend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Konformitätserklärung</w:t>
      </w:r>
      <w:r>
        <w:rPr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Elektromagnetische</w:t>
      </w:r>
      <w:r>
        <w:rPr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Verträglichkeit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EMV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Richtlinie </w:t>
      </w:r>
      <w:r>
        <w:rPr>
          <w:rFonts w:ascii="Arial" w:eastAsia="Arial" w:hAnsi="Arial" w:cs="Arial"/>
          <w:position w:val="-1"/>
          <w:sz w:val="18"/>
          <w:szCs w:val="18"/>
        </w:rPr>
        <w:t>2004/108/EG.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EG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Einbauerklärung</w:t>
      </w:r>
      <w:r>
        <w:rPr>
          <w:spacing w:val="-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nach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Maschinenrichtlinie</w:t>
      </w:r>
      <w:r>
        <w:rPr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2006/42/EG</w:t>
      </w:r>
      <w:r>
        <w:rPr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Richtlinie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2009/125/EG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(VO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1253/2014/EU).</w:t>
      </w:r>
    </w:p>
    <w:p w:rsidR="00AC7042" w:rsidRDefault="00AC7042" w:rsidP="00AC7042">
      <w:pPr>
        <w:spacing w:before="7" w:line="150" w:lineRule="exact"/>
        <w:rPr>
          <w:sz w:val="15"/>
          <w:szCs w:val="15"/>
        </w:rPr>
      </w:pPr>
    </w:p>
    <w:p w:rsidR="00AC7042" w:rsidRDefault="00AC7042" w:rsidP="00AC7042">
      <w:pPr>
        <w:spacing w:line="200" w:lineRule="exact"/>
        <w:rPr>
          <w:sz w:val="20"/>
          <w:szCs w:val="20"/>
        </w:rPr>
      </w:pPr>
    </w:p>
    <w:p w:rsidR="00EF3203" w:rsidRPr="00333004" w:rsidRDefault="00EF3203" w:rsidP="00EF3203">
      <w:pPr>
        <w:spacing w:before="7" w:line="150" w:lineRule="exact"/>
        <w:rPr>
          <w:rFonts w:ascii="Arial" w:hAnsi="Arial" w:cs="Arial"/>
          <w:sz w:val="20"/>
          <w:szCs w:val="20"/>
          <w:lang w:val="de-DE"/>
        </w:rPr>
      </w:pPr>
    </w:p>
    <w:p w:rsidR="00EF3203" w:rsidRPr="00333004" w:rsidRDefault="00EF3203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Volumenstrom (V): m³/h Druckerhöhung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– 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ED5A02">
        <w:rPr>
          <w:rFonts w:ascii="Arial" w:hAnsi="Arial" w:cs="Arial"/>
          <w:bCs/>
          <w:color w:val="000000"/>
          <w:sz w:val="20"/>
          <w:szCs w:val="20"/>
        </w:rPr>
        <w:t>52,5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 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ED5A02">
        <w:rPr>
          <w:rFonts w:ascii="Arial" w:hAnsi="Arial" w:cs="Arial"/>
          <w:bCs/>
          <w:color w:val="000000"/>
          <w:sz w:val="20"/>
          <w:szCs w:val="20"/>
        </w:rPr>
        <w:t>56,7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Nennspannung (U):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230, 1~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ED5A02">
        <w:rPr>
          <w:rFonts w:ascii="Arial" w:hAnsi="Arial" w:cs="Arial"/>
          <w:bCs/>
          <w:color w:val="000000"/>
          <w:sz w:val="20"/>
          <w:szCs w:val="20"/>
        </w:rPr>
        <w:t>530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 </w:t>
      </w:r>
      <w:r w:rsidR="00ED5A02">
        <w:rPr>
          <w:rFonts w:ascii="Arial" w:hAnsi="Arial" w:cs="Arial"/>
          <w:bCs/>
          <w:color w:val="000000"/>
          <w:sz w:val="20"/>
          <w:szCs w:val="20"/>
        </w:rPr>
        <w:t>3,2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Nenndrehzahl (n):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2</w:t>
      </w:r>
      <w:r w:rsidR="00ED5A02">
        <w:rPr>
          <w:rFonts w:ascii="Arial" w:hAnsi="Arial" w:cs="Arial"/>
          <w:bCs/>
          <w:color w:val="000000"/>
          <w:sz w:val="20"/>
          <w:szCs w:val="20"/>
        </w:rPr>
        <w:t>77</w:t>
      </w:r>
      <w:r w:rsidR="00F74890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ED5A02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Umgebungstemperatur max. (t A): </w:t>
      </w:r>
      <w:r w:rsidR="00ED5A02">
        <w:rPr>
          <w:rFonts w:ascii="Arial" w:hAnsi="Arial" w:cs="Arial"/>
          <w:bCs/>
          <w:color w:val="000000"/>
          <w:sz w:val="20"/>
          <w:szCs w:val="20"/>
        </w:rPr>
        <w:t>70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ED5A02">
        <w:rPr>
          <w:rFonts w:ascii="Arial" w:hAnsi="Arial" w:cs="Arial"/>
          <w:bCs/>
          <w:color w:val="000000"/>
          <w:sz w:val="20"/>
          <w:szCs w:val="20"/>
        </w:rPr>
        <w:t>70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D5A02">
        <w:rPr>
          <w:rFonts w:ascii="Arial" w:hAnsi="Arial" w:cs="Arial"/>
          <w:bCs/>
          <w:color w:val="000000"/>
          <w:sz w:val="20"/>
          <w:szCs w:val="20"/>
        </w:rPr>
        <w:t>61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D5A02">
        <w:rPr>
          <w:rFonts w:ascii="Arial" w:hAnsi="Arial" w:cs="Arial"/>
          <w:bCs/>
          <w:color w:val="000000"/>
          <w:sz w:val="20"/>
          <w:szCs w:val="20"/>
        </w:rPr>
        <w:t>76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ED5A02">
        <w:rPr>
          <w:rFonts w:ascii="Arial" w:hAnsi="Arial" w:cs="Arial"/>
          <w:bCs/>
          <w:color w:val="000000"/>
          <w:sz w:val="20"/>
          <w:szCs w:val="20"/>
        </w:rPr>
        <w:t>8</w:t>
      </w:r>
      <w:r w:rsidR="00AC7042">
        <w:rPr>
          <w:rFonts w:ascii="Arial" w:hAnsi="Arial" w:cs="Arial"/>
          <w:bCs/>
          <w:color w:val="000000"/>
          <w:sz w:val="20"/>
          <w:szCs w:val="20"/>
        </w:rPr>
        <w:t>1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Abmessungen (L x H) : </w:t>
      </w:r>
      <w:r w:rsidR="00ED5A02">
        <w:rPr>
          <w:rFonts w:ascii="Arial" w:hAnsi="Arial" w:cs="Arial"/>
          <w:bCs/>
          <w:color w:val="000000"/>
          <w:sz w:val="20"/>
          <w:szCs w:val="20"/>
        </w:rPr>
        <w:t>351</w:t>
      </w:r>
      <w:r w:rsidR="00840D88">
        <w:rPr>
          <w:rFonts w:ascii="Arial" w:hAnsi="Arial" w:cs="Arial"/>
          <w:bCs/>
          <w:color w:val="000000"/>
          <w:sz w:val="20"/>
          <w:szCs w:val="20"/>
        </w:rPr>
        <w:t xml:space="preserve"> x </w:t>
      </w:r>
      <w:r w:rsidR="00ED5A02">
        <w:rPr>
          <w:rFonts w:ascii="Arial" w:hAnsi="Arial" w:cs="Arial"/>
          <w:bCs/>
          <w:color w:val="000000"/>
          <w:sz w:val="20"/>
          <w:szCs w:val="20"/>
        </w:rPr>
        <w:t>324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Anschlussdurchmesser: Ø</w:t>
      </w:r>
      <w:r w:rsidR="00ED5A02">
        <w:rPr>
          <w:rFonts w:ascii="Arial" w:hAnsi="Arial" w:cs="Arial"/>
          <w:bCs/>
          <w:color w:val="000000"/>
          <w:sz w:val="20"/>
          <w:szCs w:val="20"/>
        </w:rPr>
        <w:t>315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Gewicht: </w:t>
      </w:r>
      <w:r w:rsidR="00ED5A02">
        <w:rPr>
          <w:rFonts w:ascii="Arial" w:hAnsi="Arial" w:cs="Arial"/>
          <w:bCs/>
          <w:color w:val="000000"/>
          <w:sz w:val="20"/>
          <w:szCs w:val="20"/>
        </w:rPr>
        <w:t>15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kg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333004" w:rsidRPr="00333004">
        <w:rPr>
          <w:rFonts w:ascii="Arial" w:eastAsia="Arial" w:hAnsi="Arial" w:cs="Arial"/>
          <w:sz w:val="20"/>
          <w:szCs w:val="20"/>
          <w:lang w:val="de-DE"/>
        </w:rPr>
        <w:t>1</w:t>
      </w:r>
      <w:r w:rsidR="00ED5A02">
        <w:rPr>
          <w:rFonts w:ascii="Arial" w:eastAsia="Arial" w:hAnsi="Arial" w:cs="Arial"/>
          <w:sz w:val="20"/>
          <w:szCs w:val="20"/>
          <w:lang w:val="de-DE"/>
        </w:rPr>
        <w:t>16403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F74890" w:rsidRPr="00ED5A02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01P</w:t>
      </w:r>
      <w:r w:rsidR="00ED5A02" w:rsidRPr="00ED5A02">
        <w:rPr>
          <w:rFonts w:ascii="Arial" w:eastAsia="Arial" w:hAnsi="Arial" w:cs="Arial"/>
          <w:b/>
          <w:sz w:val="18"/>
          <w:szCs w:val="18"/>
        </w:rPr>
        <w:t>EL315E2</w:t>
      </w:r>
      <w:bookmarkStart w:id="0" w:name="_GoBack"/>
      <w:bookmarkEnd w:id="0"/>
      <w:r w:rsidR="00ED5A02" w:rsidRPr="00ED5A02">
        <w:rPr>
          <w:rFonts w:ascii="Arial" w:eastAsia="Arial" w:hAnsi="Arial" w:cs="Arial"/>
          <w:b/>
          <w:sz w:val="18"/>
          <w:szCs w:val="18"/>
        </w:rPr>
        <w:t>01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F5B" w:rsidRDefault="00D30F5B" w:rsidP="00385DDD">
      <w:r>
        <w:separator/>
      </w:r>
    </w:p>
  </w:endnote>
  <w:endnote w:type="continuationSeparator" w:id="0">
    <w:p w:rsidR="00D30F5B" w:rsidRDefault="00D30F5B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578B7">
      <w:rPr>
        <w:rFonts w:ascii="Arial" w:hAnsi="Arial" w:cs="Arial"/>
        <w:noProof/>
        <w:sz w:val="16"/>
        <w:szCs w:val="16"/>
      </w:rPr>
      <w:t>14.07.2021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C64B10" w:rsidRPr="00C64B10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C64B10" w:rsidRPr="00C64B10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F5B" w:rsidRDefault="00D30F5B" w:rsidP="00385DDD">
      <w:r>
        <w:separator/>
      </w:r>
    </w:p>
  </w:footnote>
  <w:footnote w:type="continuationSeparator" w:id="0">
    <w:p w:rsidR="00D30F5B" w:rsidRDefault="00D30F5B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AB0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4D4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6E1A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CB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9AB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042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4B10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0F5B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5A02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4890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A3B07-2971-42AF-8F30-3CBD4209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3</cp:revision>
  <cp:lastPrinted>2016-10-12T13:23:00Z</cp:lastPrinted>
  <dcterms:created xsi:type="dcterms:W3CDTF">2021-07-16T07:53:00Z</dcterms:created>
  <dcterms:modified xsi:type="dcterms:W3CDTF">2021-07-16T07:53:00Z</dcterms:modified>
</cp:coreProperties>
</file>