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AF4366">
        <w:rPr>
          <w:rFonts w:ascii="Arial" w:hAnsi="Arial" w:cs="Arial"/>
          <w:bCs/>
          <w:color w:val="000000"/>
          <w:sz w:val="20"/>
          <w:szCs w:val="20"/>
        </w:rPr>
        <w:t>49</w:t>
      </w:r>
      <w:r w:rsidR="0008187B">
        <w:rPr>
          <w:rFonts w:ascii="Arial" w:hAnsi="Arial" w:cs="Arial"/>
          <w:bCs/>
          <w:color w:val="000000"/>
          <w:sz w:val="20"/>
          <w:szCs w:val="20"/>
        </w:rPr>
        <w:t>,</w:t>
      </w:r>
      <w:r w:rsidR="00AF4366">
        <w:rPr>
          <w:rFonts w:ascii="Arial" w:hAnsi="Arial" w:cs="Arial"/>
          <w:bCs/>
          <w:color w:val="000000"/>
          <w:sz w:val="20"/>
          <w:szCs w:val="20"/>
        </w:rPr>
        <w:t>8</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AF4366">
        <w:rPr>
          <w:rFonts w:ascii="Arial" w:hAnsi="Arial" w:cs="Arial"/>
          <w:bCs/>
          <w:color w:val="000000"/>
          <w:sz w:val="20"/>
          <w:szCs w:val="20"/>
        </w:rPr>
        <w:t>50,4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AF4366">
        <w:rPr>
          <w:rFonts w:ascii="Arial" w:hAnsi="Arial" w:cs="Arial"/>
          <w:bCs/>
          <w:color w:val="000000"/>
          <w:sz w:val="20"/>
          <w:szCs w:val="20"/>
        </w:rPr>
        <w:t>2</w:t>
      </w:r>
      <w:r w:rsidR="007F7719">
        <w:rPr>
          <w:rFonts w:ascii="Arial" w:hAnsi="Arial" w:cs="Arial"/>
          <w:bCs/>
          <w:color w:val="000000"/>
          <w:sz w:val="20"/>
          <w:szCs w:val="20"/>
        </w:rPr>
        <w:t>6</w:t>
      </w:r>
      <w:r w:rsidR="00AF4366">
        <w:rPr>
          <w:rFonts w:ascii="Arial" w:hAnsi="Arial" w:cs="Arial"/>
          <w:bCs/>
          <w:color w:val="000000"/>
          <w:sz w:val="20"/>
          <w:szCs w:val="20"/>
        </w:rPr>
        <w:t>4</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AF4366">
        <w:rPr>
          <w:rFonts w:ascii="Arial" w:hAnsi="Arial" w:cs="Arial"/>
          <w:bCs/>
          <w:color w:val="000000"/>
          <w:sz w:val="20"/>
          <w:szCs w:val="20"/>
        </w:rPr>
        <w:t>1,9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AF4366">
        <w:rPr>
          <w:rFonts w:ascii="Arial" w:hAnsi="Arial" w:cs="Arial"/>
          <w:bCs/>
          <w:color w:val="000000"/>
          <w:sz w:val="20"/>
          <w:szCs w:val="20"/>
        </w:rPr>
        <w:t>22</w:t>
      </w:r>
      <w:r w:rsidR="007F7719">
        <w:rPr>
          <w:rFonts w:ascii="Arial" w:hAnsi="Arial" w:cs="Arial"/>
          <w:bCs/>
          <w:color w:val="000000"/>
          <w:sz w:val="20"/>
          <w:szCs w:val="20"/>
        </w:rPr>
        <w:t>1</w:t>
      </w:r>
      <w:r w:rsidR="000818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AF4366">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AF4366">
        <w:rPr>
          <w:rFonts w:ascii="Arial" w:hAnsi="Arial" w:cs="Arial"/>
          <w:bCs/>
          <w:color w:val="000000"/>
          <w:sz w:val="20"/>
          <w:szCs w:val="20"/>
        </w:rPr>
        <w:t>35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AF4366">
        <w:rPr>
          <w:rFonts w:ascii="Arial" w:hAnsi="Arial" w:cs="Arial"/>
          <w:bCs/>
          <w:color w:val="000000"/>
          <w:sz w:val="20"/>
          <w:szCs w:val="20"/>
        </w:rPr>
        <w:t>35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AF4366">
        <w:rPr>
          <w:rFonts w:ascii="Arial" w:hAnsi="Arial" w:cs="Arial"/>
          <w:bCs/>
          <w:color w:val="000000"/>
          <w:sz w:val="20"/>
          <w:szCs w:val="20"/>
        </w:rPr>
        <w:t>55</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AF4366">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AF4366">
        <w:rPr>
          <w:rFonts w:ascii="Arial" w:hAnsi="Arial" w:cs="Arial"/>
          <w:bCs/>
          <w:color w:val="000000"/>
          <w:sz w:val="20"/>
          <w:szCs w:val="20"/>
        </w:rPr>
        <w:t>75</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851E3D" w:rsidRPr="00B10660">
        <w:rPr>
          <w:rFonts w:ascii="Arial" w:eastAsia="Arial" w:hAnsi="Arial" w:cs="Arial"/>
          <w:sz w:val="18"/>
          <w:szCs w:val="18"/>
          <w:lang w:val="de-DE"/>
        </w:rPr>
        <w:t>639</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396</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360</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851E3D">
        <w:rPr>
          <w:rFonts w:ascii="Arial" w:hAnsi="Arial" w:cs="Arial"/>
          <w:bCs/>
          <w:color w:val="000000"/>
          <w:sz w:val="20"/>
          <w:szCs w:val="20"/>
        </w:rPr>
        <w:t>6</w:t>
      </w:r>
      <w:r w:rsidRPr="00BE411F">
        <w:rPr>
          <w:rFonts w:ascii="Arial" w:hAnsi="Arial" w:cs="Arial"/>
          <w:bCs/>
          <w:color w:val="000000"/>
          <w:sz w:val="20"/>
          <w:szCs w:val="20"/>
        </w:rPr>
        <w:t>20</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00851E3D">
        <w:rPr>
          <w:rFonts w:ascii="Arial" w:hAnsi="Arial" w:cs="Arial"/>
          <w:bCs/>
          <w:color w:val="000000"/>
          <w:sz w:val="20"/>
          <w:szCs w:val="20"/>
        </w:rPr>
        <w:t>37</w:t>
      </w:r>
      <w:r w:rsidRPr="00BE411F">
        <w:rPr>
          <w:rFonts w:ascii="Arial" w:hAnsi="Arial" w:cs="Arial"/>
          <w:bCs/>
          <w:color w:val="000000"/>
          <w:sz w:val="20"/>
          <w:szCs w:val="20"/>
        </w:rPr>
        <w:t xml:space="preserve">0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AF4366">
        <w:rPr>
          <w:rFonts w:ascii="Arial" w:hAnsi="Arial" w:cs="Arial"/>
          <w:bCs/>
          <w:color w:val="000000"/>
          <w:sz w:val="20"/>
          <w:szCs w:val="20"/>
        </w:rPr>
        <w:t>16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33004" w:rsidRPr="00333004">
        <w:rPr>
          <w:rFonts w:ascii="Arial" w:eastAsia="DINNextLTPro-Light" w:hAnsi="Arial" w:cs="Arial"/>
          <w:b/>
          <w:color w:val="000000"/>
          <w:sz w:val="20"/>
          <w:szCs w:val="20"/>
          <w:lang w:val="da-DK"/>
        </w:rPr>
        <w:t>01</w:t>
      </w:r>
      <w:r w:rsidR="00E66530">
        <w:rPr>
          <w:rFonts w:ascii="Arial" w:eastAsia="DINNextLTPro-Light" w:hAnsi="Arial" w:cs="Arial"/>
          <w:b/>
          <w:color w:val="000000"/>
          <w:sz w:val="20"/>
          <w:szCs w:val="20"/>
          <w:lang w:val="da-DK"/>
        </w:rPr>
        <w:t>P</w:t>
      </w:r>
      <w:r w:rsidR="00BE411F">
        <w:rPr>
          <w:rFonts w:ascii="Arial" w:eastAsia="DINNextLTPro-Light" w:hAnsi="Arial" w:cs="Arial"/>
          <w:b/>
          <w:color w:val="000000"/>
          <w:sz w:val="20"/>
          <w:szCs w:val="20"/>
          <w:lang w:val="da-DK"/>
        </w:rPr>
        <w:t>EMKI</w:t>
      </w:r>
      <w:r w:rsidR="00851E3D" w:rsidRPr="00851E3D">
        <w:rPr>
          <w:rFonts w:ascii="Arial" w:eastAsia="DINNextLTPro-Light" w:hAnsi="Arial" w:cs="Arial"/>
          <w:b/>
          <w:color w:val="000000"/>
          <w:sz w:val="20"/>
          <w:szCs w:val="20"/>
          <w:lang w:val="da-DK"/>
        </w:rPr>
        <w:t>6035</w:t>
      </w:r>
      <w:r w:rsidR="00BE411F">
        <w:rPr>
          <w:rFonts w:ascii="Arial" w:eastAsia="DINNextLTPro-Light" w:hAnsi="Arial" w:cs="Arial"/>
          <w:b/>
          <w:color w:val="000000"/>
          <w:sz w:val="20"/>
          <w:szCs w:val="20"/>
          <w:lang w:val="da-DK"/>
        </w:rPr>
        <w:t>EC</w:t>
      </w:r>
      <w:r w:rsidR="00BE411F" w:rsidRPr="00BE411F">
        <w:rPr>
          <w:rFonts w:ascii="Arial" w:eastAsia="DINNextLTPro-Light" w:hAnsi="Arial" w:cs="Arial"/>
          <w:b/>
          <w:color w:val="000000"/>
          <w:sz w:val="20"/>
          <w:szCs w:val="20"/>
          <w:lang w:val="da-DK"/>
        </w:rPr>
        <w:t>2</w:t>
      </w:r>
      <w:r w:rsidR="00AF4366">
        <w:rPr>
          <w:rFonts w:ascii="Arial" w:eastAsia="DINNextLTPro-Light" w:hAnsi="Arial" w:cs="Arial"/>
          <w:b/>
          <w:color w:val="000000"/>
          <w:sz w:val="20"/>
          <w:szCs w:val="20"/>
          <w:lang w:val="da-DK"/>
        </w:rPr>
        <w:t>3</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4C1" w:rsidRDefault="007A44C1" w:rsidP="00385DDD">
      <w:r>
        <w:separator/>
      </w:r>
    </w:p>
  </w:endnote>
  <w:endnote w:type="continuationSeparator" w:id="0">
    <w:p w:rsidR="007A44C1" w:rsidRDefault="007A44C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AF4366" w:rsidRPr="00AF436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AF4366" w:rsidRPr="00AF436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4C1" w:rsidRDefault="007A44C1" w:rsidP="00385DDD">
      <w:r>
        <w:separator/>
      </w:r>
    </w:p>
  </w:footnote>
  <w:footnote w:type="continuationSeparator" w:id="0">
    <w:p w:rsidR="007A44C1" w:rsidRDefault="007A44C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D08E9-B722-44D2-B854-DB09E1DE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2021-07-19T09:19:00Z</dcterms:created>
  <dcterms:modified xsi:type="dcterms:W3CDTF">2021-07-19T09:19:00Z</dcterms:modified>
</cp:coreProperties>
</file>