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D51A9D" w:rsidP="005E13B3">
      <w:pPr>
        <w:rPr>
          <w:rFonts w:ascii="Arial" w:hAnsi="Arial" w:cs="Arial"/>
          <w:b/>
          <w:bCs/>
          <w:color w:val="000000"/>
          <w:sz w:val="20"/>
          <w:szCs w:val="20"/>
        </w:rPr>
      </w:pPr>
      <w:r>
        <w:rPr>
          <w:rFonts w:ascii="Arial" w:hAnsi="Arial" w:cs="Arial"/>
          <w:b/>
          <w:bCs/>
          <w:color w:val="000000"/>
          <w:sz w:val="20"/>
          <w:szCs w:val="20"/>
        </w:rPr>
        <w:t>PMPC</w:t>
      </w:r>
      <w:r w:rsidR="005075EF">
        <w:rPr>
          <w:rFonts w:ascii="Arial" w:hAnsi="Arial" w:cs="Arial"/>
          <w:b/>
          <w:bCs/>
          <w:color w:val="000000"/>
          <w:sz w:val="20"/>
          <w:szCs w:val="20"/>
        </w:rPr>
        <w:t>…T</w:t>
      </w:r>
      <w:r>
        <w:rPr>
          <w:rFonts w:ascii="Arial" w:hAnsi="Arial" w:cs="Arial"/>
          <w:b/>
          <w:bCs/>
          <w:color w:val="000000"/>
          <w:sz w:val="20"/>
          <w:szCs w:val="20"/>
        </w:rPr>
        <w:t xml:space="preserve"> –</w:t>
      </w:r>
      <w:r w:rsidR="005E13B3">
        <w:rPr>
          <w:rFonts w:ascii="Arial" w:hAnsi="Arial" w:cs="Arial"/>
          <w:b/>
          <w:bCs/>
          <w:color w:val="000000"/>
          <w:sz w:val="20"/>
          <w:szCs w:val="20"/>
        </w:rPr>
        <w:t xml:space="preserve"> </w:t>
      </w:r>
      <w:r>
        <w:rPr>
          <w:rFonts w:ascii="Arial" w:hAnsi="Arial" w:cs="Arial"/>
          <w:b/>
          <w:bCs/>
          <w:color w:val="000000"/>
          <w:sz w:val="20"/>
          <w:szCs w:val="20"/>
        </w:rPr>
        <w:t>Flexibler Boxventilator</w:t>
      </w:r>
      <w:r w:rsidR="005075EF">
        <w:rPr>
          <w:rFonts w:ascii="Arial" w:hAnsi="Arial" w:cs="Arial"/>
          <w:b/>
          <w:bCs/>
          <w:color w:val="000000"/>
          <w:sz w:val="20"/>
          <w:szCs w:val="20"/>
        </w:rPr>
        <w:t xml:space="preserve"> inkl. Motor außerhalb </w:t>
      </w:r>
      <w:r w:rsidR="005075EF" w:rsidRPr="005075EF">
        <w:rPr>
          <w:rFonts w:ascii="Arial" w:hAnsi="Arial" w:cs="Arial"/>
          <w:b/>
          <w:bCs/>
          <w:color w:val="000000"/>
          <w:sz w:val="20"/>
          <w:szCs w:val="20"/>
        </w:rPr>
        <w:t>des Luftstroms</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5075EF" w:rsidRDefault="005075EF" w:rsidP="005075EF">
      <w:pPr>
        <w:rPr>
          <w:rFonts w:ascii="Arial" w:eastAsia="Arial" w:hAnsi="Arial" w:cs="Arial"/>
          <w:sz w:val="18"/>
          <w:szCs w:val="18"/>
          <w:lang w:val="de-DE"/>
        </w:rPr>
      </w:pPr>
      <w:r w:rsidRPr="005075EF">
        <w:rPr>
          <w:rFonts w:ascii="Arial" w:eastAsia="Arial" w:hAnsi="Arial" w:cs="Arial"/>
          <w:sz w:val="18"/>
          <w:szCs w:val="18"/>
          <w:lang w:val="de-DE"/>
        </w:rPr>
        <w:t xml:space="preserve">Doppelschaliges kubisches Gehäuse aus verzinktem Stahlblech und  30 mm starker Mineralwollisolierung, nicht brennbar nach DIN EN 13501-1, Klasse A1 ausgekleidet. Geräteboden mit integrierter Bodenwanne und  </w:t>
      </w:r>
      <w:proofErr w:type="spellStart"/>
      <w:r w:rsidRPr="005075EF">
        <w:rPr>
          <w:rFonts w:ascii="Arial" w:eastAsia="Arial" w:hAnsi="Arial" w:cs="Arial"/>
          <w:sz w:val="18"/>
          <w:szCs w:val="18"/>
          <w:lang w:val="de-DE"/>
        </w:rPr>
        <w:t>Kondensatablaufstutzen</w:t>
      </w:r>
      <w:proofErr w:type="spellEnd"/>
      <w:r w:rsidRPr="005075EF">
        <w:rPr>
          <w:rFonts w:ascii="Arial" w:eastAsia="Arial" w:hAnsi="Arial" w:cs="Arial"/>
          <w:sz w:val="18"/>
          <w:szCs w:val="18"/>
          <w:lang w:val="de-DE"/>
        </w:rPr>
        <w:t>. Für Reinigungs- und Wartungsarbeiten kann die vollflächige Revisionstüre am Türgriff abgenommen werden. Der Türgriff ist lose im Lieferumfang enthalten und kann an der gewünschten Seite montiert werden. Die Seitenwände sowie der Deckel lassen sich einfach abnehmen dadurch sind drei verschiedene Ausblasrichtungen (links, rechts oder oben) möglich. Das Gehäuseinnere ist vollkommen glattflächig ohne hervorstehende Schrauben. Die Seitenwände werden im Gehäuserahmen verschraubt, so dass keine Schrauben in das Gehäuseinnere ragen.</w:t>
      </w:r>
    </w:p>
    <w:p w:rsidR="005075EF" w:rsidRPr="005075EF" w:rsidRDefault="005075EF" w:rsidP="005075EF">
      <w:pPr>
        <w:rPr>
          <w:rFonts w:ascii="Arial" w:eastAsia="Arial" w:hAnsi="Arial" w:cs="Arial"/>
          <w:sz w:val="18"/>
          <w:szCs w:val="18"/>
          <w:lang w:val="de-DE"/>
        </w:rPr>
      </w:pPr>
    </w:p>
    <w:p w:rsidR="005075EF" w:rsidRPr="005075EF" w:rsidRDefault="005075EF" w:rsidP="005075EF">
      <w:pPr>
        <w:rPr>
          <w:rFonts w:ascii="Arial" w:eastAsia="Arial" w:hAnsi="Arial" w:cs="Arial"/>
          <w:sz w:val="18"/>
          <w:szCs w:val="18"/>
          <w:lang w:val="de-DE"/>
        </w:rPr>
      </w:pPr>
      <w:r w:rsidRPr="005075EF">
        <w:rPr>
          <w:rFonts w:ascii="Arial" w:eastAsia="Arial" w:hAnsi="Arial" w:cs="Arial"/>
          <w:sz w:val="18"/>
          <w:szCs w:val="18"/>
          <w:lang w:val="de-DE"/>
        </w:rPr>
        <w:t>Das rückwärtsgekrümmte Hochleistungslaufrad ist auf die Welle eines spannungssteuerbaren IEC Normmotors montiert. Laufrad gemäß Gütestufe G 6.3 nach DIN ISO 1940 auf 2 Ebenen dynamisch ausgewuchtet. Die Kugellager sind wartungsfrei und lebensdauergeschmiert. Drehzahlsteuerung über Trafo-Steuergerät möglich. Der Motor ist außerhalb des Luftstroms angeordnet und durch serienmäßig im Motor verbauten Thermokontakten (auf den Klemmkasten ausgeführt) vor Überhitzung geschützt.</w:t>
      </w:r>
    </w:p>
    <w:p w:rsidR="005075EF" w:rsidRPr="005075EF" w:rsidRDefault="005075EF" w:rsidP="005075EF">
      <w:pPr>
        <w:rPr>
          <w:rFonts w:ascii="Arial" w:eastAsia="Arial" w:hAnsi="Arial" w:cs="Arial"/>
          <w:sz w:val="18"/>
          <w:szCs w:val="18"/>
          <w:lang w:val="de-DE"/>
        </w:rPr>
      </w:pPr>
    </w:p>
    <w:p w:rsidR="005075EF" w:rsidRPr="005075EF" w:rsidRDefault="005075EF" w:rsidP="005075EF">
      <w:pPr>
        <w:rPr>
          <w:rFonts w:ascii="Arial" w:eastAsia="Arial" w:hAnsi="Arial" w:cs="Arial"/>
          <w:sz w:val="18"/>
          <w:szCs w:val="18"/>
          <w:lang w:val="de-DE"/>
        </w:rPr>
      </w:pPr>
      <w:r w:rsidRPr="005075EF">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5075EF">
        <w:rPr>
          <w:rFonts w:ascii="Arial" w:eastAsia="Arial" w:hAnsi="Arial" w:cs="Arial"/>
          <w:sz w:val="18"/>
          <w:szCs w:val="18"/>
          <w:lang w:val="de-DE"/>
        </w:rPr>
        <w:t>2004/108/EG. EG – Einbauerklärung nach Maschinenrichtlinie 2006/42/EG – Richtlinie 2009/125/EG (VO 1253/2014/EU).</w:t>
      </w:r>
    </w:p>
    <w:p w:rsidR="00D51A9D" w:rsidRDefault="00D51A9D" w:rsidP="0061189E">
      <w:pPr>
        <w:rPr>
          <w:rFonts w:ascii="Arial" w:hAnsi="Arial" w:cs="Arial"/>
          <w:b/>
          <w:bCs/>
          <w:color w:val="000000"/>
          <w:sz w:val="20"/>
          <w:szCs w:val="20"/>
        </w:rPr>
      </w:pPr>
    </w:p>
    <w:p w:rsidR="00D51A9D" w:rsidRDefault="00D51A9D"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9F75EE">
        <w:rPr>
          <w:rFonts w:ascii="Arial" w:hAnsi="Arial" w:cs="Arial"/>
          <w:bCs/>
          <w:color w:val="000000"/>
          <w:sz w:val="20"/>
          <w:szCs w:val="20"/>
        </w:rPr>
        <w:t>4</w:t>
      </w:r>
      <w:r w:rsidR="005075EF">
        <w:rPr>
          <w:rFonts w:ascii="Arial" w:hAnsi="Arial" w:cs="Arial"/>
          <w:bCs/>
          <w:color w:val="000000"/>
          <w:sz w:val="20"/>
          <w:szCs w:val="20"/>
        </w:rPr>
        <w:t>1,0</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5075EF">
        <w:rPr>
          <w:rFonts w:ascii="Arial" w:hAnsi="Arial" w:cs="Arial"/>
          <w:bCs/>
          <w:color w:val="000000"/>
          <w:sz w:val="20"/>
          <w:szCs w:val="20"/>
        </w:rPr>
        <w:t>41,3</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D51A9D">
        <w:rPr>
          <w:rFonts w:ascii="Arial" w:hAnsi="Arial" w:cs="Arial"/>
          <w:bCs/>
          <w:color w:val="000000"/>
          <w:sz w:val="20"/>
          <w:szCs w:val="20"/>
        </w:rPr>
        <w:t>230</w:t>
      </w:r>
      <w:r w:rsidR="003230F8">
        <w:rPr>
          <w:rFonts w:ascii="Arial" w:hAnsi="Arial" w:cs="Arial"/>
          <w:bCs/>
          <w:color w:val="000000"/>
          <w:sz w:val="20"/>
          <w:szCs w:val="20"/>
        </w:rPr>
        <w:t xml:space="preserve">, </w:t>
      </w:r>
      <w:r w:rsidR="00D51A9D">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5075EF">
        <w:rPr>
          <w:rFonts w:ascii="Arial" w:hAnsi="Arial" w:cs="Arial"/>
          <w:bCs/>
          <w:color w:val="000000"/>
          <w:sz w:val="20"/>
          <w:szCs w:val="20"/>
        </w:rPr>
        <w:t>285</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5075EF">
        <w:rPr>
          <w:rFonts w:ascii="Arial" w:hAnsi="Arial" w:cs="Arial"/>
          <w:bCs/>
          <w:color w:val="000000"/>
          <w:sz w:val="20"/>
          <w:szCs w:val="20"/>
        </w:rPr>
        <w:t>2,1</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5075EF">
        <w:rPr>
          <w:rFonts w:ascii="Arial" w:hAnsi="Arial" w:cs="Arial"/>
          <w:bCs/>
          <w:color w:val="000000"/>
          <w:sz w:val="20"/>
          <w:szCs w:val="20"/>
        </w:rPr>
        <w:t>2920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6D1FC1">
        <w:rPr>
          <w:rFonts w:ascii="Arial" w:hAnsi="Arial" w:cs="Arial"/>
          <w:bCs/>
          <w:color w:val="000000"/>
          <w:sz w:val="20"/>
          <w:szCs w:val="20"/>
        </w:rPr>
        <w:t>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5075EF">
        <w:rPr>
          <w:rFonts w:ascii="Arial" w:hAnsi="Arial" w:cs="Arial"/>
          <w:bCs/>
          <w:color w:val="000000"/>
          <w:sz w:val="20"/>
          <w:szCs w:val="20"/>
        </w:rPr>
        <w:t>80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9F75EE">
        <w:rPr>
          <w:rFonts w:ascii="Arial" w:hAnsi="Arial" w:cs="Arial"/>
          <w:bCs/>
          <w:color w:val="000000"/>
          <w:sz w:val="20"/>
          <w:szCs w:val="20"/>
        </w:rPr>
        <w:t>rmitteltemperatur max. (t M): 80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5075EF">
        <w:rPr>
          <w:rFonts w:ascii="Arial" w:hAnsi="Arial" w:cs="Arial"/>
          <w:bCs/>
          <w:color w:val="000000"/>
          <w:sz w:val="20"/>
          <w:szCs w:val="20"/>
        </w:rPr>
        <w:t>67</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5075EF">
        <w:rPr>
          <w:rFonts w:ascii="Arial" w:hAnsi="Arial" w:cs="Arial"/>
          <w:bCs/>
          <w:color w:val="000000"/>
          <w:sz w:val="20"/>
          <w:szCs w:val="20"/>
        </w:rPr>
        <w:t>71</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5075EF">
        <w:rPr>
          <w:rFonts w:ascii="Arial" w:hAnsi="Arial" w:cs="Arial"/>
          <w:bCs/>
          <w:color w:val="000000"/>
          <w:sz w:val="20"/>
          <w:szCs w:val="20"/>
        </w:rPr>
        <w:t>75</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5075EF">
        <w:rPr>
          <w:rFonts w:ascii="Arial" w:eastAsia="Arial" w:hAnsi="Arial" w:cs="Arial"/>
          <w:spacing w:val="1"/>
          <w:sz w:val="18"/>
          <w:szCs w:val="18"/>
          <w:lang w:val="de-DE"/>
        </w:rPr>
        <w:t>5</w:t>
      </w:r>
      <w:r w:rsidR="00D51A9D">
        <w:rPr>
          <w:rFonts w:ascii="Arial" w:eastAsia="Arial" w:hAnsi="Arial" w:cs="Arial"/>
          <w:spacing w:val="1"/>
          <w:sz w:val="18"/>
          <w:szCs w:val="18"/>
          <w:lang w:val="de-DE"/>
        </w:rPr>
        <w:t>0</w:t>
      </w:r>
      <w:r w:rsidR="000C7D32" w:rsidRPr="00741AFE">
        <w:rPr>
          <w:rFonts w:ascii="Arial" w:eastAsia="Arial" w:hAnsi="Arial" w:cs="Arial"/>
          <w:spacing w:val="1"/>
          <w:sz w:val="18"/>
          <w:szCs w:val="18"/>
          <w:lang w:val="de-DE"/>
        </w:rPr>
        <w:t>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5075EF">
        <w:rPr>
          <w:rFonts w:ascii="Arial" w:eastAsia="Arial" w:hAnsi="Arial" w:cs="Arial"/>
          <w:spacing w:val="1"/>
          <w:sz w:val="18"/>
          <w:szCs w:val="18"/>
          <w:lang w:val="de-DE"/>
        </w:rPr>
        <w:t>5</w:t>
      </w:r>
      <w:r w:rsidR="00D51A9D">
        <w:rPr>
          <w:rFonts w:ascii="Arial" w:eastAsia="Arial" w:hAnsi="Arial" w:cs="Arial"/>
          <w:spacing w:val="1"/>
          <w:sz w:val="18"/>
          <w:szCs w:val="18"/>
          <w:lang w:val="de-DE"/>
        </w:rPr>
        <w:t>00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5075EF">
        <w:rPr>
          <w:rFonts w:ascii="Arial" w:eastAsia="Arial" w:hAnsi="Arial" w:cs="Arial"/>
          <w:spacing w:val="1"/>
          <w:sz w:val="18"/>
          <w:szCs w:val="18"/>
          <w:lang w:val="de-DE"/>
        </w:rPr>
        <w:t>5</w:t>
      </w:r>
      <w:r w:rsidR="00D51A9D">
        <w:rPr>
          <w:rFonts w:ascii="Arial" w:eastAsia="Arial" w:hAnsi="Arial" w:cs="Arial"/>
          <w:spacing w:val="1"/>
          <w:sz w:val="18"/>
          <w:szCs w:val="18"/>
          <w:lang w:val="de-DE"/>
        </w:rPr>
        <w:t>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5075EF">
        <w:rPr>
          <w:rFonts w:ascii="Arial" w:hAnsi="Arial" w:cs="Arial"/>
          <w:bCs/>
          <w:color w:val="000000"/>
          <w:sz w:val="20"/>
          <w:szCs w:val="20"/>
        </w:rPr>
        <w:t>: 35,9</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5075EF">
        <w:rPr>
          <w:rFonts w:ascii="Arial" w:eastAsia="Arial" w:hAnsi="Arial" w:cs="Arial"/>
          <w:sz w:val="18"/>
          <w:szCs w:val="18"/>
          <w:lang w:val="de-DE"/>
        </w:rPr>
        <w:t>16495</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6D1FC1" w:rsidRDefault="00141D31" w:rsidP="006D1FC1">
      <w:pPr>
        <w:spacing w:line="204" w:lineRule="exact"/>
        <w:ind w:left="20" w:right="-47"/>
        <w:rPr>
          <w:rFonts w:ascii="Arial" w:eastAsia="Arial" w:hAnsi="Arial" w:cs="Arial"/>
          <w:sz w:val="18"/>
          <w:szCs w:val="18"/>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9F75EE" w:rsidRPr="005075EF">
        <w:rPr>
          <w:rFonts w:ascii="Arial" w:eastAsia="DINNextLTPro-Light" w:hAnsi="Arial" w:cs="Arial"/>
          <w:b/>
          <w:color w:val="000000"/>
          <w:sz w:val="20"/>
          <w:szCs w:val="20"/>
          <w:lang w:val="da-DK"/>
        </w:rPr>
        <w:t>02P</w:t>
      </w:r>
      <w:r w:rsidR="005075EF" w:rsidRPr="005075EF">
        <w:rPr>
          <w:rFonts w:ascii="Arial" w:eastAsia="Arial" w:hAnsi="Arial" w:cs="Arial"/>
          <w:b/>
          <w:sz w:val="20"/>
          <w:szCs w:val="20"/>
          <w:lang w:val="de-DE"/>
        </w:rPr>
        <w:t>MPC</w:t>
      </w:r>
      <w:r w:rsidR="005075EF" w:rsidRPr="005075EF">
        <w:rPr>
          <w:rFonts w:ascii="Arial" w:hAnsi="Arial" w:cs="Arial"/>
          <w:b/>
          <w:spacing w:val="1"/>
          <w:sz w:val="20"/>
          <w:szCs w:val="20"/>
          <w:lang w:val="de-DE"/>
        </w:rPr>
        <w:t>2</w:t>
      </w:r>
      <w:r w:rsidR="005075EF" w:rsidRPr="005075EF">
        <w:rPr>
          <w:rFonts w:ascii="Arial" w:eastAsia="Arial" w:hAnsi="Arial" w:cs="Arial"/>
          <w:b/>
          <w:sz w:val="20"/>
          <w:szCs w:val="20"/>
          <w:lang w:val="de-DE"/>
        </w:rPr>
        <w:t>25E2T21</w:t>
      </w:r>
      <w:bookmarkEnd w:id="0"/>
    </w:p>
    <w:p w:rsidR="00141D31" w:rsidRPr="00333004" w:rsidRDefault="00141D31" w:rsidP="00141D31">
      <w:pPr>
        <w:autoSpaceDE w:val="0"/>
        <w:autoSpaceDN w:val="0"/>
        <w:adjustRightInd w:val="0"/>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EBF" w:rsidRDefault="00844EBF" w:rsidP="00385DDD">
      <w:r>
        <w:separator/>
      </w:r>
    </w:p>
  </w:endnote>
  <w:endnote w:type="continuationSeparator" w:id="0">
    <w:p w:rsidR="00844EBF" w:rsidRDefault="00844EBF"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D51A9D">
      <w:rPr>
        <w:rFonts w:ascii="Arial" w:hAnsi="Arial" w:cs="Arial"/>
        <w:noProof/>
        <w:sz w:val="16"/>
        <w:szCs w:val="16"/>
      </w:rPr>
      <w:t>20</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5075EF" w:rsidRPr="005075EF">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5075EF" w:rsidRPr="005075EF">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EBF" w:rsidRDefault="00844EBF" w:rsidP="00385DDD">
      <w:r>
        <w:separator/>
      </w:r>
    </w:p>
  </w:footnote>
  <w:footnote w:type="continuationSeparator" w:id="0">
    <w:p w:rsidR="00844EBF" w:rsidRDefault="00844EBF"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DD437-BA75-4CDF-9CB9-03A0986F9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1979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2021-07-20T11:49:00Z</dcterms:created>
  <dcterms:modified xsi:type="dcterms:W3CDTF">2021-07-20T11:49:00Z</dcterms:modified>
</cp:coreProperties>
</file>