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E53495"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r w:rsidR="00E53495">
        <w:rPr>
          <w:rFonts w:ascii="Arial" w:hAnsi="Arial" w:cs="Arial"/>
          <w:b/>
          <w:bCs/>
          <w:color w:val="000000"/>
          <w:sz w:val="20"/>
          <w:szCs w:val="20"/>
        </w:rPr>
        <w:t xml:space="preserve"> </w:t>
      </w:r>
    </w:p>
    <w:p w:rsidR="00D24855" w:rsidRPr="00333004" w:rsidRDefault="00E53495" w:rsidP="00316DCC">
      <w:pPr>
        <w:rPr>
          <w:rFonts w:ascii="Arial" w:hAnsi="Arial" w:cs="Arial"/>
          <w:b/>
          <w:bCs/>
          <w:color w:val="000000"/>
          <w:sz w:val="20"/>
          <w:szCs w:val="20"/>
        </w:rPr>
      </w:pPr>
      <w:r>
        <w:rPr>
          <w:rFonts w:ascii="Arial" w:hAnsi="Arial" w:cs="Arial"/>
          <w:b/>
          <w:bCs/>
          <w:color w:val="000000"/>
          <w:sz w:val="20"/>
          <w:szCs w:val="20"/>
        </w:rPr>
        <w:t>und EC-Motor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 xml:space="preserve">Dach-Radialventilator mit rückwärts gekrümmtem Laufrad und vertikalem </w:t>
      </w:r>
      <w:proofErr w:type="spellStart"/>
      <w:r w:rsidRPr="00E53495">
        <w:rPr>
          <w:rFonts w:ascii="Arial" w:eastAsia="Arial" w:hAnsi="Arial" w:cs="Arial"/>
          <w:sz w:val="18"/>
          <w:szCs w:val="18"/>
          <w:lang w:val="de-DE"/>
        </w:rPr>
        <w:t>Ausblas</w:t>
      </w:r>
      <w:proofErr w:type="spellEnd"/>
      <w:r w:rsidRPr="00E5349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E53495" w:rsidRDefault="00E53495" w:rsidP="00E53495">
      <w:pPr>
        <w:rPr>
          <w:rFonts w:ascii="Arial" w:eastAsia="Arial" w:hAnsi="Arial" w:cs="Arial"/>
          <w:sz w:val="18"/>
          <w:szCs w:val="18"/>
          <w:lang w:val="de-DE"/>
        </w:rPr>
      </w:pP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Das  Laufrad mit rückwärts gekrümmten Schaufeln ist auf den Rotor eines energiesparenden und wirkungsgradeffizienten</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E5349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  Der abschließbare Geräteschalter ist im Gehäuse integriert und somit bestens geschützt.</w:t>
      </w:r>
    </w:p>
    <w:p w:rsidR="00E53495" w:rsidRPr="00E53495" w:rsidRDefault="00E53495" w:rsidP="00E53495">
      <w:pPr>
        <w:rPr>
          <w:rFonts w:ascii="Arial" w:eastAsia="Arial" w:hAnsi="Arial" w:cs="Arial"/>
          <w:sz w:val="18"/>
          <w:szCs w:val="18"/>
          <w:lang w:val="de-DE"/>
        </w:rPr>
      </w:pPr>
    </w:p>
    <w:p w:rsidR="00316DCC"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E5349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C32B22">
        <w:rPr>
          <w:rFonts w:ascii="Arial" w:hAnsi="Arial" w:cs="Arial"/>
          <w:bCs/>
          <w:color w:val="000000"/>
          <w:sz w:val="20"/>
          <w:szCs w:val="20"/>
        </w:rPr>
        <w:t>55,2</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C32B22">
        <w:rPr>
          <w:rFonts w:ascii="Arial" w:hAnsi="Arial" w:cs="Arial"/>
          <w:bCs/>
          <w:color w:val="000000"/>
          <w:sz w:val="20"/>
          <w:szCs w:val="20"/>
        </w:rPr>
        <w:t>56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E53495">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E5349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C32B22">
        <w:rPr>
          <w:rFonts w:ascii="Arial" w:hAnsi="Arial" w:cs="Arial"/>
          <w:bCs/>
          <w:color w:val="000000"/>
          <w:sz w:val="20"/>
          <w:szCs w:val="20"/>
        </w:rPr>
        <w:t>165</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51098B">
        <w:rPr>
          <w:rFonts w:ascii="Arial" w:hAnsi="Arial" w:cs="Arial"/>
          <w:bCs/>
          <w:color w:val="000000"/>
          <w:sz w:val="20"/>
          <w:szCs w:val="20"/>
        </w:rPr>
        <w:t>1,</w:t>
      </w:r>
      <w:r w:rsidR="00C32B22">
        <w:rPr>
          <w:rFonts w:ascii="Arial" w:hAnsi="Arial" w:cs="Arial"/>
          <w:bCs/>
          <w:color w:val="000000"/>
          <w:sz w:val="20"/>
          <w:szCs w:val="20"/>
        </w:rPr>
        <w:t>4</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C32B22">
        <w:rPr>
          <w:rFonts w:ascii="Arial" w:hAnsi="Arial" w:cs="Arial"/>
          <w:bCs/>
          <w:color w:val="000000"/>
          <w:sz w:val="20"/>
          <w:szCs w:val="20"/>
        </w:rPr>
        <w:t>1545</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C32B2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C32B22">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C32B22">
        <w:rPr>
          <w:rFonts w:ascii="Arial" w:hAnsi="Arial" w:cs="Arial"/>
          <w:bCs/>
          <w:color w:val="000000"/>
          <w:sz w:val="20"/>
          <w:szCs w:val="20"/>
        </w:rPr>
        <w:t>60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C32B22">
        <w:rPr>
          <w:rFonts w:ascii="Arial" w:hAnsi="Arial" w:cs="Arial"/>
          <w:bCs/>
          <w:color w:val="000000"/>
          <w:sz w:val="20"/>
          <w:szCs w:val="20"/>
        </w:rPr>
        <w:t>67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C32B22">
        <w:rPr>
          <w:rFonts w:ascii="Arial" w:hAnsi="Arial" w:cs="Arial"/>
          <w:bCs/>
          <w:color w:val="000000"/>
          <w:sz w:val="20"/>
          <w:szCs w:val="20"/>
        </w:rPr>
        <w:t>68</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C32B22">
        <w:rPr>
          <w:rFonts w:ascii="Arial" w:eastAsia="Arial" w:hAnsi="Arial" w:cs="Arial"/>
          <w:sz w:val="18"/>
          <w:szCs w:val="18"/>
        </w:rPr>
        <w:t>745</w:t>
      </w:r>
      <w:r w:rsidR="00790CEE">
        <w:rPr>
          <w:rFonts w:ascii="Arial" w:eastAsia="Arial" w:hAnsi="Arial" w:cs="Arial"/>
          <w:sz w:val="18"/>
          <w:szCs w:val="18"/>
        </w:rPr>
        <w:t xml:space="preserve"> x </w:t>
      </w:r>
      <w:r w:rsidR="00C32B22">
        <w:rPr>
          <w:rFonts w:ascii="Arial" w:eastAsia="Arial" w:hAnsi="Arial" w:cs="Arial"/>
          <w:sz w:val="18"/>
          <w:szCs w:val="18"/>
        </w:rPr>
        <w:t>745</w:t>
      </w:r>
      <w:r w:rsidR="009648D8">
        <w:rPr>
          <w:rFonts w:ascii="Arial" w:eastAsia="Arial" w:hAnsi="Arial" w:cs="Arial"/>
          <w:sz w:val="18"/>
          <w:szCs w:val="18"/>
        </w:rPr>
        <w:t xml:space="preserve"> x </w:t>
      </w:r>
      <w:r w:rsidR="00C32B22">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C32B22">
        <w:rPr>
          <w:rFonts w:ascii="Arial" w:hAnsi="Arial" w:cs="Arial"/>
          <w:bCs/>
          <w:color w:val="000000"/>
          <w:sz w:val="20"/>
          <w:szCs w:val="20"/>
        </w:rPr>
        <w:t>15,4</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E53495">
        <w:rPr>
          <w:rFonts w:ascii="Arial" w:eastAsia="Arial" w:hAnsi="Arial" w:cs="Arial"/>
          <w:sz w:val="18"/>
          <w:szCs w:val="18"/>
          <w:lang w:val="de-DE"/>
        </w:rPr>
        <w:t>918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C32B22" w:rsidRPr="00C32B22">
        <w:rPr>
          <w:rFonts w:ascii="Arial" w:eastAsia="DINNextLTPro-Light" w:hAnsi="Arial" w:cs="Arial"/>
          <w:b/>
          <w:color w:val="000000"/>
          <w:sz w:val="20"/>
          <w:szCs w:val="20"/>
          <w:lang w:val="da-DK"/>
        </w:rPr>
        <w:t>03P</w:t>
      </w:r>
      <w:r w:rsidR="00D81CA9">
        <w:rPr>
          <w:rFonts w:ascii="Arial" w:eastAsia="DINNextLTPro-Light" w:hAnsi="Arial" w:cs="Arial"/>
          <w:b/>
          <w:color w:val="000000"/>
          <w:sz w:val="20"/>
          <w:szCs w:val="20"/>
          <w:lang w:val="da-DK"/>
        </w:rPr>
        <w:t>DVA355ECP</w:t>
      </w:r>
      <w:r w:rsidR="00D81CA9" w:rsidRPr="00D81CA9">
        <w:rPr>
          <w:rFonts w:ascii="Arial" w:eastAsia="DINNextLTPro-Light" w:hAnsi="Arial" w:cs="Arial"/>
          <w:b/>
          <w:color w:val="000000"/>
          <w:sz w:val="20"/>
          <w:szCs w:val="20"/>
          <w:lang w:val="da-DK"/>
        </w:rPr>
        <w:t>31</w:t>
      </w:r>
      <w:bookmarkEnd w:id="0"/>
    </w:p>
    <w:p w:rsidR="0051098B" w:rsidRDefault="0051098B"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BFF" w:rsidRDefault="00E80BFF" w:rsidP="00385DDD">
      <w:r>
        <w:separator/>
      </w:r>
    </w:p>
  </w:endnote>
  <w:endnote w:type="continuationSeparator" w:id="0">
    <w:p w:rsidR="00E80BFF" w:rsidRDefault="00E80BFF"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81CA9" w:rsidRPr="00D81CA9">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81CA9" w:rsidRPr="00D81CA9">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BFF" w:rsidRDefault="00E80BFF" w:rsidP="00385DDD">
      <w:r>
        <w:separator/>
      </w:r>
    </w:p>
  </w:footnote>
  <w:footnote w:type="continuationSeparator" w:id="0">
    <w:p w:rsidR="00E80BFF" w:rsidRDefault="00E80BFF"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C7FE7-0A89-4504-A700-18E4B50C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2021-07-26T12:52:00Z</dcterms:created>
  <dcterms:modified xsi:type="dcterms:W3CDTF">2021-07-26T12:52:00Z</dcterms:modified>
</cp:coreProperties>
</file>