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BA52CE" w:rsidRDefault="000E29E9" w:rsidP="009F1363">
      <w:pPr>
        <w:rPr>
          <w:rFonts w:ascii="Arial" w:hAnsi="Arial" w:cs="Arial"/>
          <w:b/>
          <w:bCs/>
          <w:color w:val="000000"/>
          <w:sz w:val="20"/>
          <w:szCs w:val="20"/>
        </w:rPr>
      </w:pPr>
      <w:r>
        <w:rPr>
          <w:rFonts w:ascii="Arial" w:hAnsi="Arial" w:cs="Arial"/>
          <w:b/>
          <w:bCs/>
          <w:color w:val="000000"/>
          <w:sz w:val="20"/>
          <w:szCs w:val="20"/>
        </w:rPr>
        <w:t>PDVN…D</w:t>
      </w:r>
      <w:r w:rsidR="0093487D">
        <w:rPr>
          <w:rFonts w:ascii="Arial" w:hAnsi="Arial" w:cs="Arial"/>
          <w:b/>
          <w:bCs/>
          <w:color w:val="000000"/>
          <w:sz w:val="20"/>
          <w:szCs w:val="20"/>
        </w:rPr>
        <w:t xml:space="preserve"> </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0E29E9">
        <w:rPr>
          <w:rFonts w:ascii="Arial" w:hAnsi="Arial" w:cs="Arial"/>
          <w:b/>
          <w:bCs/>
          <w:color w:val="000000"/>
          <w:sz w:val="20"/>
          <w:szCs w:val="20"/>
        </w:rPr>
        <w:t>vertikal ausblasend, für Fördermitteltemperaturen bis 120°C</w:t>
      </w:r>
    </w:p>
    <w:p w:rsidR="00906D86" w:rsidRDefault="00906D86" w:rsidP="009F1363">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Dach-Radialventilator mit rückwärts gekrümmtem Laufrad und vertikalem Ausblas. Gehäuse aus witterungsbeständigem Aluminium AlMg3.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 Ventilatorgehäuse für Wartungs- und Reinigungszwecke aufklappbar. Geeignet für den Betrieb</w:t>
      </w: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gem. VDI 2052. Die eingebaute Ablaufwanne mit Ablaufrinne verhindert die Verschmutzung der Dachfläche und sorgt für einen kontrollierten Ablauf der fetthaltigen Schmutzrückstände in einen Kanalablauf.</w:t>
      </w:r>
    </w:p>
    <w:p w:rsidR="000E29E9" w:rsidRPr="000E29E9" w:rsidRDefault="000E29E9" w:rsidP="000E29E9">
      <w:pPr>
        <w:rPr>
          <w:rFonts w:ascii="Arial" w:eastAsia="Arial" w:hAnsi="Arial" w:cs="Arial"/>
          <w:sz w:val="18"/>
          <w:szCs w:val="18"/>
          <w:lang w:val="de-DE"/>
        </w:rPr>
      </w:pPr>
    </w:p>
    <w:p w:rsidR="000E29E9"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Das wirkungsgradoptimierte Radiallaufrad mit rückwärts gekrümmten Schaufeln ist auf die Welle eines IEC Drehstrommotors montiert welcher einen speziellen Wellendichtring hat, der das Eindringen von Öl und Wasser verhindert. Das Laufrad ist mit einer Graugussnabe und Taperlock Spannbuchse versehen und gewährleistet eine verbesserte Wuchtgüte und eine höhere Betriebsstabilität. Das Laufrad ist zusammen mit dem Motor entsprechend der Gütestufe G 6.3 nach DIN/ISO 1940 auf 2 Ebenen ausgewuchtet. Drehzahlsteuerung nur über Frequenzumrichter möglich. Der Antriebsmotor ist außerhalb des Luftstroms angeordnet. Zum Einsatz kommen wartungsfreie Kugellager mit Lebensdauerschmierung, beidseitig geschlossen. Motorschutz muss bauseits installiert werden (Überwachung des thermischen Motorstroms über einen FU oder Motorschutzschalter). Der elektrische Anschluss erfolgt über den vormontierten Geräteschalter.</w:t>
      </w:r>
    </w:p>
    <w:p w:rsidR="000E29E9" w:rsidRPr="000E29E9" w:rsidRDefault="000E29E9" w:rsidP="000E29E9">
      <w:pPr>
        <w:rPr>
          <w:rFonts w:ascii="Arial" w:eastAsia="Arial" w:hAnsi="Arial" w:cs="Arial"/>
          <w:sz w:val="18"/>
          <w:szCs w:val="18"/>
          <w:lang w:val="de-DE"/>
        </w:rPr>
      </w:pPr>
    </w:p>
    <w:p w:rsidR="00906D86" w:rsidRPr="000E29E9" w:rsidRDefault="000E29E9" w:rsidP="000E29E9">
      <w:pPr>
        <w:rPr>
          <w:rFonts w:ascii="Arial" w:eastAsia="Arial" w:hAnsi="Arial" w:cs="Arial"/>
          <w:sz w:val="18"/>
          <w:szCs w:val="18"/>
          <w:lang w:val="de-DE"/>
        </w:rPr>
      </w:pPr>
      <w:r w:rsidRPr="000E29E9">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0E29E9">
        <w:rPr>
          <w:rFonts w:ascii="Arial" w:eastAsia="Arial" w:hAnsi="Arial" w:cs="Arial"/>
          <w:sz w:val="18"/>
          <w:szCs w:val="18"/>
          <w:lang w:val="de-DE"/>
        </w:rPr>
        <w:t>2004/108/EG. EG – Einbauerklärung nach Maschinenrichtlinie 2006/42/EG – Richtlinie 2009/125/EG (VO 1253/2014/EU).</w:t>
      </w:r>
    </w:p>
    <w:p w:rsidR="00906D86" w:rsidRDefault="00906D86" w:rsidP="0061189E">
      <w:pPr>
        <w:rPr>
          <w:rFonts w:ascii="Arial" w:hAnsi="Arial" w:cs="Arial"/>
          <w:b/>
          <w:bCs/>
          <w:color w:val="000000"/>
          <w:sz w:val="20"/>
          <w:szCs w:val="20"/>
        </w:rPr>
      </w:pPr>
    </w:p>
    <w:p w:rsidR="000E29E9" w:rsidRDefault="000E29E9"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9205B6">
        <w:rPr>
          <w:rFonts w:ascii="Arial" w:hAnsi="Arial" w:cs="Arial"/>
          <w:bCs/>
          <w:color w:val="000000"/>
          <w:sz w:val="20"/>
          <w:szCs w:val="20"/>
        </w:rPr>
        <w:t>5</w:t>
      </w:r>
      <w:r w:rsidR="00854C1F">
        <w:rPr>
          <w:rFonts w:ascii="Arial" w:hAnsi="Arial" w:cs="Arial"/>
          <w:bCs/>
          <w:color w:val="000000"/>
          <w:sz w:val="20"/>
          <w:szCs w:val="20"/>
        </w:rPr>
        <w:t>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854C1F">
        <w:rPr>
          <w:rFonts w:ascii="Arial" w:hAnsi="Arial" w:cs="Arial"/>
          <w:bCs/>
          <w:color w:val="000000"/>
          <w:sz w:val="20"/>
          <w:szCs w:val="20"/>
        </w:rPr>
        <w:t>54,9</w:t>
      </w:r>
      <w:r w:rsidR="009205B6">
        <w:rPr>
          <w:rFonts w:ascii="Arial" w:hAnsi="Arial" w:cs="Arial"/>
          <w:bCs/>
          <w:color w:val="000000"/>
          <w:sz w:val="20"/>
          <w:szCs w:val="20"/>
        </w:rPr>
        <w:t xml:space="preserve">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6F0375">
        <w:rPr>
          <w:rFonts w:ascii="Arial" w:hAnsi="Arial" w:cs="Arial"/>
          <w:bCs/>
          <w:color w:val="000000"/>
          <w:sz w:val="20"/>
          <w:szCs w:val="20"/>
        </w:rPr>
        <w:t>400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6F0375">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854C1F">
        <w:rPr>
          <w:rFonts w:ascii="Arial" w:hAnsi="Arial" w:cs="Arial"/>
          <w:bCs/>
          <w:color w:val="000000"/>
          <w:sz w:val="20"/>
          <w:szCs w:val="20"/>
        </w:rPr>
        <w:t>4115</w:t>
      </w:r>
      <w:r w:rsidR="00E51144">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854C1F">
        <w:rPr>
          <w:rFonts w:ascii="Arial" w:hAnsi="Arial" w:cs="Arial"/>
          <w:bCs/>
          <w:color w:val="000000"/>
          <w:sz w:val="20"/>
          <w:szCs w:val="20"/>
        </w:rPr>
        <w:t>8,5</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854C1F">
        <w:rPr>
          <w:rFonts w:ascii="Arial" w:hAnsi="Arial" w:cs="Arial"/>
          <w:bCs/>
          <w:color w:val="000000"/>
          <w:sz w:val="20"/>
          <w:szCs w:val="20"/>
        </w:rPr>
        <w:t>1455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0E29E9">
        <w:rPr>
          <w:rFonts w:ascii="Arial" w:hAnsi="Arial" w:cs="Arial"/>
          <w:bCs/>
          <w:color w:val="000000"/>
          <w:sz w:val="20"/>
          <w:szCs w:val="20"/>
        </w:rPr>
        <w:t>55</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CB64F2">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0E29E9">
        <w:rPr>
          <w:rFonts w:ascii="Arial" w:hAnsi="Arial" w:cs="Arial"/>
          <w:bCs/>
          <w:color w:val="000000"/>
          <w:sz w:val="20"/>
          <w:szCs w:val="20"/>
        </w:rPr>
        <w:t xml:space="preserve"> 50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0396E">
        <w:rPr>
          <w:rFonts w:ascii="Arial" w:hAnsi="Arial" w:cs="Arial"/>
          <w:bCs/>
          <w:color w:val="000000"/>
          <w:sz w:val="20"/>
          <w:szCs w:val="20"/>
        </w:rPr>
        <w:t>12</w:t>
      </w:r>
      <w:r w:rsidR="00EB52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w:t>
      </w:r>
      <w:r w:rsidR="00854C1F">
        <w:rPr>
          <w:rFonts w:ascii="Arial" w:hAnsi="Arial" w:cs="Arial"/>
          <w:bCs/>
          <w:color w:val="000000"/>
          <w:sz w:val="20"/>
          <w:szCs w:val="20"/>
        </w:rPr>
        <w:t>91</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854C1F">
        <w:rPr>
          <w:rFonts w:ascii="Arial" w:hAnsi="Arial" w:cs="Arial"/>
          <w:bCs/>
          <w:color w:val="000000"/>
          <w:sz w:val="20"/>
          <w:szCs w:val="20"/>
        </w:rPr>
        <w:t>91</w:t>
      </w:r>
      <w:r w:rsidR="00906D86">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88774C">
        <w:rPr>
          <w:rFonts w:ascii="Arial" w:hAnsi="Arial" w:cs="Arial"/>
          <w:bCs/>
          <w:color w:val="000000"/>
          <w:sz w:val="20"/>
          <w:szCs w:val="20"/>
        </w:rPr>
        <w:t xml:space="preserve"> </w:t>
      </w:r>
      <w:r w:rsidR="00B232B9">
        <w:rPr>
          <w:rFonts w:ascii="Arial" w:eastAsia="Arial" w:hAnsi="Arial" w:cs="Arial"/>
          <w:sz w:val="18"/>
          <w:szCs w:val="18"/>
        </w:rPr>
        <w:t xml:space="preserve">1136 x 1136 x 818 </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044237">
        <w:rPr>
          <w:rFonts w:ascii="Arial" w:hAnsi="Arial" w:cs="Arial"/>
          <w:bCs/>
          <w:color w:val="000000"/>
          <w:sz w:val="20"/>
          <w:szCs w:val="20"/>
        </w:rPr>
        <w:t xml:space="preserve">: </w:t>
      </w:r>
      <w:r w:rsidR="00854C1F">
        <w:rPr>
          <w:rFonts w:ascii="Arial" w:hAnsi="Arial" w:cs="Arial"/>
          <w:bCs/>
          <w:color w:val="000000"/>
          <w:sz w:val="20"/>
          <w:szCs w:val="20"/>
        </w:rPr>
        <w:t>13</w:t>
      </w:r>
      <w:r w:rsidR="009205B6">
        <w:rPr>
          <w:rFonts w:ascii="Arial" w:hAnsi="Arial" w:cs="Arial"/>
          <w:bCs/>
          <w:color w:val="000000"/>
          <w:sz w:val="20"/>
          <w:szCs w:val="20"/>
        </w:rPr>
        <w:t>7</w:t>
      </w:r>
      <w:r w:rsidR="000E29E9">
        <w:rPr>
          <w:rFonts w:ascii="Arial" w:hAnsi="Arial" w:cs="Arial"/>
          <w:bCs/>
          <w:color w:val="000000"/>
          <w:sz w:val="20"/>
          <w:szCs w:val="20"/>
        </w:rPr>
        <w:t xml:space="preserve"> k</w:t>
      </w:r>
      <w:r w:rsidRPr="00333004">
        <w:rPr>
          <w:rFonts w:ascii="Arial" w:hAnsi="Arial" w:cs="Arial"/>
          <w:bCs/>
          <w:color w:val="000000"/>
          <w:sz w:val="20"/>
          <w:szCs w:val="20"/>
        </w:rPr>
        <w:t>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50396E">
        <w:rPr>
          <w:rFonts w:ascii="Arial" w:eastAsia="Arial" w:hAnsi="Arial" w:cs="Arial"/>
          <w:sz w:val="18"/>
          <w:szCs w:val="18"/>
          <w:lang w:val="de-DE"/>
        </w:rPr>
        <w:t>1</w:t>
      </w:r>
      <w:r w:rsidR="00854C1F">
        <w:rPr>
          <w:rFonts w:ascii="Arial" w:eastAsia="Arial" w:hAnsi="Arial" w:cs="Arial"/>
          <w:sz w:val="18"/>
          <w:szCs w:val="18"/>
          <w:lang w:val="de-DE"/>
        </w:rPr>
        <w:t>46916</w:t>
      </w:r>
      <w:bookmarkStart w:id="0" w:name="_GoBack"/>
      <w:bookmarkEnd w:id="0"/>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044237"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854C1F" w:rsidRPr="00854C1F">
        <w:rPr>
          <w:rFonts w:ascii="Arial" w:eastAsia="DINNextLTPro-Light" w:hAnsi="Arial" w:cs="Arial"/>
          <w:b/>
          <w:color w:val="000000"/>
          <w:sz w:val="20"/>
          <w:szCs w:val="20"/>
          <w:lang w:val="da-DK"/>
        </w:rPr>
        <w:t>03PDVN630D430</w:t>
      </w:r>
    </w:p>
    <w:p w:rsidR="00EB52CA" w:rsidRDefault="00EB52CA"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EE7" w:rsidRDefault="00940EE7" w:rsidP="00385DDD">
      <w:r>
        <w:separator/>
      </w:r>
    </w:p>
  </w:endnote>
  <w:endnote w:type="continuationSeparator" w:id="0">
    <w:p w:rsidR="00940EE7" w:rsidRDefault="00940EE7"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854C1F" w:rsidRPr="00854C1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854C1F" w:rsidRPr="00854C1F">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EE7" w:rsidRDefault="00940EE7" w:rsidP="00385DDD">
      <w:r>
        <w:separator/>
      </w:r>
    </w:p>
  </w:footnote>
  <w:footnote w:type="continuationSeparator" w:id="0">
    <w:p w:rsidR="00940EE7" w:rsidRDefault="00940EE7"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D7C7D"/>
    <w:rsid w:val="000E0164"/>
    <w:rsid w:val="000E0C24"/>
    <w:rsid w:val="000E108A"/>
    <w:rsid w:val="000E1257"/>
    <w:rsid w:val="000E169C"/>
    <w:rsid w:val="000E24F9"/>
    <w:rsid w:val="000E29DA"/>
    <w:rsid w:val="000E29E9"/>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5F8"/>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50"/>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2762"/>
    <w:rsid w:val="00672A14"/>
    <w:rsid w:val="00672EEC"/>
    <w:rsid w:val="006733A5"/>
    <w:rsid w:val="006735A7"/>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375"/>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3B2"/>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6FE1"/>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4C1F"/>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802"/>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5B6"/>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0EE7"/>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A4C"/>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2B9"/>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5E8A"/>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0E0D"/>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2DB"/>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5E3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14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5D6A"/>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0AE"/>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2FC9"/>
    <w:rsid w:val="00F2355C"/>
    <w:rsid w:val="00F23648"/>
    <w:rsid w:val="00F2379F"/>
    <w:rsid w:val="00F23D72"/>
    <w:rsid w:val="00F24134"/>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9E8B0-E84D-4E78-9F9B-0479228A8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2021-07-28T09:32:00Z</dcterms:created>
  <dcterms:modified xsi:type="dcterms:W3CDTF">2021-07-28T09:32:00Z</dcterms:modified>
</cp:coreProperties>
</file>